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8DDAB" w14:textId="77777777" w:rsidR="00617E1C" w:rsidRDefault="00617E1C" w:rsidP="00617E1C">
      <w:pPr>
        <w:rPr>
          <w:b/>
          <w:color w:val="7030A0"/>
        </w:rPr>
      </w:pPr>
      <w:r w:rsidRPr="5B34A866">
        <w:rPr>
          <w:b/>
          <w:bCs/>
          <w:color w:val="7030A0"/>
        </w:rPr>
        <w:t>Safeguarding and Welfare Requirements:   Information and Records</w:t>
      </w:r>
    </w:p>
    <w:p w14:paraId="78BCF370" w14:textId="0D031BB0" w:rsidR="00617E1C" w:rsidRPr="00BB3133" w:rsidRDefault="00617E1C" w:rsidP="00617E1C">
      <w:pPr>
        <w:rPr>
          <w:b/>
          <w:color w:val="00B0F0"/>
        </w:rPr>
      </w:pPr>
      <w:r>
        <w:t xml:space="preserve">3.78 </w:t>
      </w:r>
      <w:r w:rsidRPr="00BB3133">
        <w:t>Confidential information and records about staff and children must be held securely and only accessible to those who have a right or professional need to see them</w:t>
      </w:r>
      <w:r>
        <w:t>.</w:t>
      </w:r>
      <w:r w:rsidRPr="00BB3133">
        <w:rPr>
          <w:b/>
          <w:bCs/>
          <w:color w:val="00B0F0"/>
        </w:rPr>
        <w:t xml:space="preserve">                                 </w:t>
      </w:r>
    </w:p>
    <w:p w14:paraId="03D3F585" w14:textId="77777777" w:rsidR="00617E1C" w:rsidRPr="00C960A0" w:rsidRDefault="00617E1C" w:rsidP="00617E1C">
      <w:pPr>
        <w:pStyle w:val="Heading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rPr>
          <w:b/>
        </w:rPr>
      </w:pPr>
    </w:p>
    <w:p w14:paraId="757E9D18" w14:textId="77777777" w:rsidR="00617E1C" w:rsidRPr="00C960A0" w:rsidRDefault="00617E1C" w:rsidP="00617E1C">
      <w:pPr>
        <w:pStyle w:val="Heading2"/>
        <w:numPr>
          <w:ilvl w:val="1"/>
          <w:numId w:val="0"/>
        </w:numPr>
        <w:jc w:val="center"/>
        <w:rPr>
          <w:b/>
        </w:rPr>
      </w:pPr>
      <w:r w:rsidRPr="5B34A866">
        <w:rPr>
          <w:b/>
          <w:bCs/>
          <w:color w:val="1F497D"/>
        </w:rPr>
        <w:t>CONFIDENTIALITY POLICY</w:t>
      </w:r>
    </w:p>
    <w:p w14:paraId="155DA140" w14:textId="77777777" w:rsidR="00617E1C" w:rsidRDefault="00617E1C" w:rsidP="00617E1C"/>
    <w:p w14:paraId="43FFCDB8" w14:textId="77777777" w:rsidR="00617E1C" w:rsidRDefault="00617E1C" w:rsidP="00617E1C">
      <w:r w:rsidRPr="5B34A866">
        <w:t>The pre-school’s work with children and families will sometimes bring us into contact with confidential information.</w:t>
      </w:r>
    </w:p>
    <w:p w14:paraId="4783F1E5" w14:textId="77777777" w:rsidR="00617E1C" w:rsidRDefault="00617E1C" w:rsidP="00617E1C">
      <w:r w:rsidRPr="5B34A866">
        <w:t>We will respect confidentiality in the following ways:</w:t>
      </w:r>
    </w:p>
    <w:p w14:paraId="2BE3C72B" w14:textId="77777777" w:rsidR="00617E1C" w:rsidRDefault="00617E1C" w:rsidP="00617E1C"/>
    <w:p w14:paraId="5C5C8274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Parents will have ready access to the records of their own children but will not have access to information about any other </w:t>
      </w:r>
      <w:proofErr w:type="gramStart"/>
      <w:r w:rsidRPr="5B34A866">
        <w:t>child</w:t>
      </w:r>
      <w:proofErr w:type="gramEnd"/>
    </w:p>
    <w:p w14:paraId="64058111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As part of the induction process, new members of staff will be asked to sign their agreement to keep confidential all information about children, families and other members of </w:t>
      </w:r>
      <w:proofErr w:type="gramStart"/>
      <w:r w:rsidRPr="5B34A866">
        <w:t>staff</w:t>
      </w:r>
      <w:proofErr w:type="gramEnd"/>
    </w:p>
    <w:p w14:paraId="42355CB7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Staff will not discuss individual children with people other than the parents/carer of that </w:t>
      </w:r>
      <w:proofErr w:type="gramStart"/>
      <w:r w:rsidRPr="5B34A866">
        <w:t>child</w:t>
      </w:r>
      <w:proofErr w:type="gramEnd"/>
    </w:p>
    <w:p w14:paraId="1432B5C5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Information given by parents/carers to the pre-school staff will be kept solely for the use of the pre-school and not be passed on to other adults/outside agencies without </w:t>
      </w:r>
      <w:proofErr w:type="gramStart"/>
      <w:r w:rsidRPr="5B34A866">
        <w:t>permission</w:t>
      </w:r>
      <w:proofErr w:type="gramEnd"/>
    </w:p>
    <w:p w14:paraId="7873FF82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The identity of any person telephoning about a child will be checked before information is </w:t>
      </w:r>
      <w:proofErr w:type="gramStart"/>
      <w:r w:rsidRPr="5B34A866">
        <w:t>given</w:t>
      </w:r>
      <w:proofErr w:type="gramEnd"/>
      <w:r w:rsidRPr="5B34A866">
        <w:t xml:space="preserve"> </w:t>
      </w:r>
    </w:p>
    <w:p w14:paraId="151E203B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Information will be shared with outside agencies if it is in the interests of the </w:t>
      </w:r>
      <w:proofErr w:type="gramStart"/>
      <w:r w:rsidRPr="5B34A866">
        <w:t>child</w:t>
      </w:r>
      <w:proofErr w:type="gramEnd"/>
      <w:r w:rsidRPr="5B34A866">
        <w:t xml:space="preserve"> but parent’s permission will first be requested unless the child is at risk</w:t>
      </w:r>
    </w:p>
    <w:p w14:paraId="3FC7309B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Any anxieties/evidence relating to a child will be kept in a confidential </w:t>
      </w:r>
      <w:proofErr w:type="gramStart"/>
      <w:r w:rsidRPr="5B34A866">
        <w:t>file</w:t>
      </w:r>
      <w:proofErr w:type="gramEnd"/>
    </w:p>
    <w:p w14:paraId="57A0747D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Students on recognised courses observing the pre-school will be advised of our confidentiality policy and required to respect </w:t>
      </w:r>
      <w:proofErr w:type="gramStart"/>
      <w:r w:rsidRPr="5B34A866">
        <w:t>it</w:t>
      </w:r>
      <w:proofErr w:type="gramEnd"/>
    </w:p>
    <w:p w14:paraId="41A1B281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Issues to do with the employment of staff, whether paid or voluntary, will remain confidential to the people directly </w:t>
      </w:r>
      <w:proofErr w:type="gramStart"/>
      <w:r w:rsidRPr="5B34A866">
        <w:t>involved</w:t>
      </w:r>
      <w:proofErr w:type="gramEnd"/>
    </w:p>
    <w:p w14:paraId="7349E98F" w14:textId="77777777" w:rsidR="00617E1C" w:rsidRDefault="00617E1C" w:rsidP="00617E1C">
      <w:pPr>
        <w:numPr>
          <w:ilvl w:val="0"/>
          <w:numId w:val="1"/>
        </w:numPr>
        <w:suppressAutoHyphens/>
      </w:pPr>
      <w:r w:rsidRPr="38BEAB2C">
        <w:t xml:space="preserve">The cabin can be made available for parents requiring a confidential conversation with a member of </w:t>
      </w:r>
      <w:proofErr w:type="gramStart"/>
      <w:r w:rsidRPr="38BEAB2C">
        <w:t>staff</w:t>
      </w:r>
      <w:proofErr w:type="gramEnd"/>
    </w:p>
    <w:p w14:paraId="759205F6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All personal details of staff will be kept </w:t>
      </w:r>
      <w:proofErr w:type="gramStart"/>
      <w:r w:rsidRPr="5B34A866">
        <w:t>confidential</w:t>
      </w:r>
      <w:proofErr w:type="gramEnd"/>
    </w:p>
    <w:p w14:paraId="7DFBA7AC" w14:textId="77777777" w:rsidR="00617E1C" w:rsidRDefault="00617E1C" w:rsidP="00617E1C">
      <w:pPr>
        <w:numPr>
          <w:ilvl w:val="0"/>
          <w:numId w:val="1"/>
        </w:numPr>
        <w:suppressAutoHyphens/>
      </w:pPr>
      <w:r w:rsidRPr="38BEAB2C">
        <w:t xml:space="preserve">Volunteers and Committee members will be asked to respect confidentiality regarding information about children and staff and sign their </w:t>
      </w:r>
      <w:proofErr w:type="gramStart"/>
      <w:r w:rsidRPr="38BEAB2C">
        <w:t>agreement</w:t>
      </w:r>
      <w:proofErr w:type="gramEnd"/>
    </w:p>
    <w:p w14:paraId="3A5C74AF" w14:textId="77777777" w:rsidR="00617E1C" w:rsidRDefault="00617E1C" w:rsidP="00617E1C">
      <w:pPr>
        <w:ind w:left="360"/>
      </w:pPr>
    </w:p>
    <w:p w14:paraId="07F53984" w14:textId="77777777" w:rsidR="00617E1C" w:rsidRPr="003D6F57" w:rsidRDefault="00617E1C" w:rsidP="00617E1C">
      <w:pPr>
        <w:ind w:left="360"/>
        <w:rPr>
          <w:b/>
        </w:rPr>
      </w:pPr>
      <w:r w:rsidRPr="5B34A866">
        <w:rPr>
          <w:b/>
          <w:bCs/>
        </w:rPr>
        <w:t>Data Protection</w:t>
      </w:r>
    </w:p>
    <w:p w14:paraId="65AC2B8E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>Register with the Information Commissioner’s Office</w:t>
      </w:r>
    </w:p>
    <w:p w14:paraId="190FE60B" w14:textId="77777777" w:rsidR="00617E1C" w:rsidRPr="003D6F57" w:rsidRDefault="00617E1C" w:rsidP="00617E1C">
      <w:pPr>
        <w:numPr>
          <w:ilvl w:val="0"/>
          <w:numId w:val="1"/>
        </w:numPr>
        <w:suppressAutoHyphens/>
      </w:pPr>
      <w:r w:rsidRPr="38BEAB2C">
        <w:t xml:space="preserve">Ensure that any processing of personal data is carried out in accordance with the </w:t>
      </w:r>
      <w:proofErr w:type="spellStart"/>
      <w:r w:rsidRPr="38BEAB2C">
        <w:t>Genral</w:t>
      </w:r>
      <w:proofErr w:type="spellEnd"/>
      <w:r w:rsidRPr="38BEAB2C">
        <w:t xml:space="preserve"> Data Protection Regulation (GDPR 2018).</w:t>
      </w:r>
    </w:p>
    <w:p w14:paraId="11F8E65A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>Appropriate technical and organisation measures will be taken to prevent unauthorised access or unlawful processing of personal data and against accidental loss or destruction of, or damage to, personal data.</w:t>
      </w:r>
    </w:p>
    <w:p w14:paraId="14A9C092" w14:textId="77777777" w:rsidR="00617E1C" w:rsidRDefault="00617E1C" w:rsidP="00617E1C">
      <w:pPr>
        <w:numPr>
          <w:ilvl w:val="0"/>
          <w:numId w:val="1"/>
        </w:numPr>
        <w:suppressAutoHyphens/>
      </w:pPr>
      <w:r w:rsidRPr="5B34A866">
        <w:t xml:space="preserve">A child’s written records are usually kept for a period of 2 years after leaving our setting and then they are destroyed by shredding.  Computer records will be deleted immediately your child leaves our setting. </w:t>
      </w:r>
    </w:p>
    <w:p w14:paraId="4F4D6B84" w14:textId="77777777" w:rsidR="00617E1C" w:rsidRDefault="00617E1C" w:rsidP="00617E1C"/>
    <w:p w14:paraId="682295EB" w14:textId="77777777" w:rsidR="00617E1C" w:rsidRDefault="00617E1C" w:rsidP="00617E1C"/>
    <w:p w14:paraId="2E7EF16A" w14:textId="77777777" w:rsidR="000A5822" w:rsidRDefault="000A5822" w:rsidP="000A5822">
      <w:pPr>
        <w:rPr>
          <w:sz w:val="20"/>
          <w:szCs w:val="20"/>
        </w:rPr>
      </w:pPr>
      <w:r>
        <w:t>This policy was signed on behalf of the preschool – T Pattison (Preschool Manager)</w:t>
      </w:r>
    </w:p>
    <w:p w14:paraId="3CE8665B" w14:textId="77777777" w:rsidR="00B23B03" w:rsidRDefault="00B23B03"/>
    <w:sectPr w:rsidR="00B23B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5B022" w14:textId="77777777" w:rsidR="00CC454D" w:rsidRDefault="00CC454D" w:rsidP="00617E1C">
      <w:r>
        <w:separator/>
      </w:r>
    </w:p>
  </w:endnote>
  <w:endnote w:type="continuationSeparator" w:id="0">
    <w:p w14:paraId="6A381E39" w14:textId="77777777" w:rsidR="00CC454D" w:rsidRDefault="00CC454D" w:rsidP="006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455C0" w14:textId="77777777" w:rsidR="00CC454D" w:rsidRDefault="00CC454D" w:rsidP="00617E1C">
      <w:r>
        <w:separator/>
      </w:r>
    </w:p>
  </w:footnote>
  <w:footnote w:type="continuationSeparator" w:id="0">
    <w:p w14:paraId="1CC44DCD" w14:textId="77777777" w:rsidR="00CC454D" w:rsidRDefault="00CC454D" w:rsidP="0061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5076"/>
      <w:gridCol w:w="2877"/>
    </w:tblGrid>
    <w:tr w:rsidR="00617E1C" w:rsidRPr="004B5378" w14:paraId="5EAA01A5" w14:textId="77777777" w:rsidTr="004A7137">
      <w:tc>
        <w:tcPr>
          <w:tcW w:w="2015" w:type="dxa"/>
        </w:tcPr>
        <w:p w14:paraId="5EF186BA" w14:textId="77777777" w:rsidR="00617E1C" w:rsidRPr="004B5378" w:rsidRDefault="00617E1C" w:rsidP="00617E1C"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Registered Co. No 7394284 </w:t>
          </w:r>
        </w:p>
        <w:p w14:paraId="72CA6575" w14:textId="77777777" w:rsidR="00617E1C" w:rsidRPr="004B5378" w:rsidRDefault="00617E1C" w:rsidP="00617E1C"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Tel. 07949893076</w:t>
          </w:r>
        </w:p>
        <w:p w14:paraId="59A33C2D" w14:textId="77777777" w:rsidR="00617E1C" w:rsidRPr="004B5378" w:rsidRDefault="00617E1C" w:rsidP="00617E1C">
          <w:pPr>
            <w:rPr>
              <w:rFonts w:ascii="Arial" w:hAnsi="Arial"/>
            </w:rPr>
          </w:pPr>
        </w:p>
      </w:tc>
      <w:tc>
        <w:tcPr>
          <w:tcW w:w="5076" w:type="dxa"/>
        </w:tcPr>
        <w:p w14:paraId="66488228" w14:textId="77777777" w:rsidR="00617E1C" w:rsidRPr="004B5378" w:rsidRDefault="00617E1C" w:rsidP="00617E1C">
          <w:pPr>
            <w:rPr>
              <w:rFonts w:ascii="Arial" w:hAnsi="Arial"/>
            </w:rPr>
          </w:pPr>
          <w:r w:rsidRPr="004B5378"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3B0DED7C" wp14:editId="205C8005">
                <wp:extent cx="3086100" cy="617220"/>
                <wp:effectExtent l="0" t="0" r="0" b="0"/>
                <wp:docPr id="1281371401" name="Picture 2" descr="A close-up of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371401" name="Picture 2" descr="A close-up of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06B62362" w14:textId="77777777" w:rsidR="00617E1C" w:rsidRPr="004B5378" w:rsidRDefault="00617E1C" w:rsidP="00617E1C">
          <w:pPr>
            <w:jc w:val="right"/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Charity No. 1140718</w:t>
          </w:r>
        </w:p>
        <w:p w14:paraId="14781AD4" w14:textId="77777777" w:rsidR="00617E1C" w:rsidRPr="004B5378" w:rsidRDefault="00617E1C" w:rsidP="00617E1C">
          <w:pPr>
            <w:jc w:val="right"/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templegatetots@yahoo.co.uk</w:t>
          </w:r>
        </w:p>
      </w:tc>
    </w:tr>
  </w:tbl>
  <w:p w14:paraId="556FC759" w14:textId="77777777" w:rsidR="00617E1C" w:rsidRDefault="00617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89354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1C"/>
    <w:rsid w:val="000A5822"/>
    <w:rsid w:val="003328DF"/>
    <w:rsid w:val="00617E1C"/>
    <w:rsid w:val="009E41E2"/>
    <w:rsid w:val="00B23B03"/>
    <w:rsid w:val="00CC454D"/>
    <w:rsid w:val="00D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5810"/>
  <w15:chartTrackingRefBased/>
  <w15:docId w15:val="{2A8DA2CC-D002-408C-821A-77C541B4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1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17E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17E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E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E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E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E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E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E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E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E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E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E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E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E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E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E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E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E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7E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E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7E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7E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E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7E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7E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E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E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7E1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7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C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7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C"/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unhideWhenUsed/>
    <w:rsid w:val="00617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Tots Preschool</dc:creator>
  <cp:keywords/>
  <dc:description/>
  <cp:lastModifiedBy>Tiny Tots Preschool</cp:lastModifiedBy>
  <cp:revision>3</cp:revision>
  <cp:lastPrinted>2024-01-16T09:07:00Z</cp:lastPrinted>
  <dcterms:created xsi:type="dcterms:W3CDTF">2024-01-16T08:49:00Z</dcterms:created>
  <dcterms:modified xsi:type="dcterms:W3CDTF">2024-04-23T13:58:00Z</dcterms:modified>
</cp:coreProperties>
</file>