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914DD" w14:textId="77777777" w:rsidR="007E7F57" w:rsidRDefault="007E7F57" w:rsidP="00B7482E">
      <w:pPr>
        <w:jc w:val="center"/>
        <w:rPr>
          <w:rFonts w:ascii="Helvetica" w:eastAsia="Helvetica" w:hAnsi="Helvetica" w:cs="Helvetica"/>
          <w:color w:val="499BC9" w:themeColor="accent1"/>
        </w:rPr>
      </w:pPr>
    </w:p>
    <w:p w14:paraId="16225FF5" w14:textId="146FD435" w:rsidR="007E7F57" w:rsidRPr="00EF0A7A" w:rsidRDefault="00EF0A7A" w:rsidP="00EF0A7A">
      <w:pPr>
        <w:rPr>
          <w:color w:val="7030A0"/>
          <w:sz w:val="22"/>
          <w:szCs w:val="22"/>
        </w:rPr>
      </w:pPr>
      <w:r w:rsidRPr="684BCC43">
        <w:rPr>
          <w:color w:val="7030A0"/>
          <w:sz w:val="22"/>
          <w:szCs w:val="22"/>
        </w:rPr>
        <w:t xml:space="preserve">Safeguarding and Welfare Requirement:  </w:t>
      </w:r>
      <w:r w:rsidR="00EA513D">
        <w:rPr>
          <w:color w:val="7030A0"/>
          <w:sz w:val="22"/>
          <w:szCs w:val="22"/>
        </w:rPr>
        <w:t>Special Educational Needs</w:t>
      </w:r>
    </w:p>
    <w:p w14:paraId="3FC7FA11" w14:textId="1FCC6D05" w:rsidR="007E7F57" w:rsidRDefault="00EA513D" w:rsidP="007E7F57">
      <w:pPr>
        <w:rPr>
          <w:sz w:val="20"/>
          <w:szCs w:val="20"/>
        </w:rPr>
      </w:pPr>
      <w:r>
        <w:rPr>
          <w:sz w:val="20"/>
          <w:szCs w:val="20"/>
        </w:rPr>
        <w:t xml:space="preserve">3.61 </w:t>
      </w:r>
      <w:r w:rsidR="007E7F57" w:rsidRPr="008A712F">
        <w:rPr>
          <w:sz w:val="20"/>
          <w:szCs w:val="20"/>
        </w:rPr>
        <w:t>Providers must have arrangements in place to support children with SEN or disabilities. Maintained schools, maintained nursery schools and all providers who are funded by the local authority to deliver early education places must have regard to the Special Educational Needs Code of Practice64. Maintained schools and maintained nursery schools must identify a member of staff to act as Special Educational Needs Co-</w:t>
      </w:r>
      <w:proofErr w:type="spellStart"/>
      <w:r w:rsidR="007E7F57" w:rsidRPr="008A712F">
        <w:rPr>
          <w:sz w:val="20"/>
          <w:szCs w:val="20"/>
        </w:rPr>
        <w:t>ordinator</w:t>
      </w:r>
      <w:proofErr w:type="spellEnd"/>
      <w:r w:rsidR="007E7F57" w:rsidRPr="008A712F">
        <w:rPr>
          <w:sz w:val="20"/>
          <w:szCs w:val="20"/>
        </w:rPr>
        <w:t xml:space="preserve"> (SENCO) and other providers (in group provision) are expected to identify a SENCO. Childminders are encouraged to identify a person to act as a SENCO and childminders who are registered with a childminder agency or who are part of a network may wish to share the role between them.</w:t>
      </w:r>
    </w:p>
    <w:p w14:paraId="164943F1" w14:textId="3746D3F9" w:rsidR="007E7F57" w:rsidRPr="007E7F57" w:rsidRDefault="007E7F57" w:rsidP="007E7F57">
      <w:pPr>
        <w:rPr>
          <w:rFonts w:ascii="Helvetica" w:eastAsia="Helvetica" w:hAnsi="Helvetica" w:cs="Helvetica"/>
          <w:sz w:val="20"/>
          <w:szCs w:val="20"/>
        </w:rPr>
      </w:pPr>
      <w:r>
        <w:rPr>
          <w:sz w:val="20"/>
          <w:szCs w:val="20"/>
        </w:rPr>
        <w:t>(EYFS 2021)</w:t>
      </w:r>
    </w:p>
    <w:p w14:paraId="4E78DE74" w14:textId="77777777" w:rsidR="007E7F57" w:rsidRDefault="007E7F57" w:rsidP="00B7482E">
      <w:pPr>
        <w:jc w:val="center"/>
        <w:rPr>
          <w:rFonts w:ascii="Helvetica" w:eastAsia="Helvetica" w:hAnsi="Helvetica" w:cs="Helvetica"/>
          <w:color w:val="499BC9" w:themeColor="accent1"/>
        </w:rPr>
      </w:pPr>
    </w:p>
    <w:p w14:paraId="29925535" w14:textId="0DFAF6D0" w:rsidR="00B7482E" w:rsidRDefault="045DEEBD" w:rsidP="00B7482E">
      <w:pPr>
        <w:jc w:val="center"/>
        <w:rPr>
          <w:rFonts w:ascii="Helvetica" w:eastAsia="Helvetica" w:hAnsi="Helvetica" w:cs="Helvetica"/>
          <w:color w:val="499BC9" w:themeColor="accent1"/>
        </w:rPr>
      </w:pPr>
      <w:r w:rsidRPr="045DEEBD">
        <w:rPr>
          <w:rFonts w:ascii="Helvetica" w:eastAsia="Helvetica" w:hAnsi="Helvetica" w:cs="Helvetica"/>
          <w:color w:val="499BC9" w:themeColor="accent1"/>
        </w:rPr>
        <w:t xml:space="preserve">TEMPLEGATE TINY TOTS PRE-SCHOOL SPECIAL EDUCATIONAL NEEDS AND </w:t>
      </w:r>
    </w:p>
    <w:p w14:paraId="548E436C" w14:textId="50BACE8A" w:rsidR="045DEEBD" w:rsidRDefault="045DEEBD" w:rsidP="00B7482E">
      <w:pPr>
        <w:jc w:val="center"/>
      </w:pPr>
      <w:r w:rsidRPr="045DEEBD">
        <w:rPr>
          <w:rFonts w:ascii="Helvetica" w:eastAsia="Helvetica" w:hAnsi="Helvetica" w:cs="Helvetica"/>
          <w:color w:val="499BC9" w:themeColor="accent1"/>
        </w:rPr>
        <w:t>DISABILITY (SEND) POLICY</w:t>
      </w:r>
    </w:p>
    <w:p w14:paraId="7D588662" w14:textId="5456C023" w:rsidR="045DEEBD" w:rsidRDefault="045DEEBD">
      <w:pPr>
        <w:rPr>
          <w:rFonts w:ascii="Helvetica" w:eastAsia="Helvetica" w:hAnsi="Helvetica" w:cs="Helvetica"/>
          <w:color w:val="499BC9" w:themeColor="accent1"/>
        </w:rPr>
      </w:pPr>
      <w:r w:rsidRPr="045DEEBD">
        <w:rPr>
          <w:rFonts w:ascii="Helvetica" w:eastAsia="Helvetica" w:hAnsi="Helvetica" w:cs="Helvetica"/>
          <w:color w:val="499BC9" w:themeColor="accen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B7482E" w14:paraId="730DF8D6" w14:textId="77777777" w:rsidTr="00986BDD">
        <w:tc>
          <w:tcPr>
            <w:tcW w:w="4924" w:type="dxa"/>
          </w:tcPr>
          <w:p w14:paraId="39C0FC23" w14:textId="53501451" w:rsidR="008C3477" w:rsidRPr="00354539" w:rsidRDefault="008C3477" w:rsidP="008C347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cs="Helvetica"/>
                <w:color w:val="499BC9" w:themeColor="accent1"/>
              </w:rPr>
            </w:pPr>
          </w:p>
        </w:tc>
        <w:tc>
          <w:tcPr>
            <w:tcW w:w="4924" w:type="dxa"/>
          </w:tcPr>
          <w:p w14:paraId="3B958B4E" w14:textId="6D5CE6D1" w:rsidR="00B7482E" w:rsidRDefault="00B7482E" w:rsidP="007E7F57">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5BA63E4F" w14:textId="77777777" w:rsidR="008A712F" w:rsidRDefault="008A712F">
      <w:pPr>
        <w:rPr>
          <w:rFonts w:ascii="Helvetica" w:eastAsia="Helvetica" w:hAnsi="Helvetica" w:cs="Helvetica"/>
          <w:sz w:val="22"/>
          <w:szCs w:val="22"/>
        </w:rPr>
      </w:pPr>
    </w:p>
    <w:p w14:paraId="40D1898C" w14:textId="1149EA17" w:rsidR="00D03CCD" w:rsidRDefault="045DEEBD">
      <w:pPr>
        <w:rPr>
          <w:rFonts w:ascii="Helvetica" w:eastAsia="Helvetica" w:hAnsi="Helvetica" w:cs="Helvetica"/>
          <w:sz w:val="22"/>
          <w:szCs w:val="22"/>
        </w:rPr>
      </w:pPr>
      <w:r w:rsidRPr="00A874D2">
        <w:rPr>
          <w:rFonts w:ascii="Helvetica" w:eastAsia="Helvetica" w:hAnsi="Helvetica" w:cs="Helvetica"/>
          <w:sz w:val="22"/>
          <w:szCs w:val="22"/>
        </w:rPr>
        <w:t xml:space="preserve">We welcome all children and are committed to eliminating discrimination and encouraging diversity and inclusion amongst our staff, families and children. Inclusion is meant in the widest sense. </w:t>
      </w:r>
      <w:r w:rsidRPr="00A874D2">
        <w:rPr>
          <w:rFonts w:ascii="Arial" w:eastAsia="Arial" w:hAnsi="Arial" w:cs="Arial"/>
          <w:sz w:val="22"/>
          <w:szCs w:val="22"/>
        </w:rPr>
        <w:t xml:space="preserve">In line with the Equalities Act 2010, </w:t>
      </w:r>
      <w:r w:rsidRPr="00A874D2">
        <w:rPr>
          <w:rFonts w:ascii="Helvetica" w:eastAsia="Helvetica" w:hAnsi="Helvetica" w:cs="Helvetica"/>
          <w:i/>
          <w:iCs/>
          <w:sz w:val="22"/>
          <w:szCs w:val="22"/>
          <w:u w:val="single"/>
        </w:rPr>
        <w:t>n</w:t>
      </w:r>
      <w:r w:rsidRPr="00A874D2">
        <w:rPr>
          <w:rFonts w:ascii="Arial" w:eastAsia="Arial" w:hAnsi="Arial" w:cs="Arial"/>
          <w:i/>
          <w:iCs/>
          <w:sz w:val="22"/>
          <w:szCs w:val="22"/>
          <w:u w:val="single"/>
        </w:rPr>
        <w:t>o</w:t>
      </w:r>
      <w:r w:rsidRPr="00A874D2">
        <w:rPr>
          <w:rFonts w:ascii="Arial" w:eastAsia="Arial" w:hAnsi="Arial" w:cs="Arial"/>
          <w:sz w:val="22"/>
          <w:szCs w:val="22"/>
        </w:rPr>
        <w:t xml:space="preserve"> child will be refused admission to pre-school on the basis of his or her needs or ethnicity.  </w:t>
      </w:r>
      <w:r w:rsidRPr="00A874D2">
        <w:rPr>
          <w:rFonts w:ascii="Helvetica" w:eastAsia="Helvetica" w:hAnsi="Helvetica" w:cs="Helvetica"/>
          <w:sz w:val="22"/>
          <w:szCs w:val="22"/>
        </w:rPr>
        <w:t xml:space="preserve">It includes individuals with special educational needs and/or a disability, as well as those from minority ethnic groups and any other diverse cultural groups. It also includes those with English as an additional language, Children in Public Care (looked After Children) and those with specific medical needs. We </w:t>
      </w:r>
      <w:proofErr w:type="spellStart"/>
      <w:r w:rsidRPr="00A874D2">
        <w:rPr>
          <w:rFonts w:ascii="Helvetica" w:eastAsia="Helvetica" w:hAnsi="Helvetica" w:cs="Helvetica"/>
          <w:sz w:val="22"/>
          <w:szCs w:val="22"/>
        </w:rPr>
        <w:t>endeavour</w:t>
      </w:r>
      <w:proofErr w:type="spellEnd"/>
      <w:r w:rsidRPr="00A874D2">
        <w:rPr>
          <w:rFonts w:ascii="Helvetica" w:eastAsia="Helvetica" w:hAnsi="Helvetica" w:cs="Helvetica"/>
          <w:sz w:val="22"/>
          <w:szCs w:val="22"/>
        </w:rPr>
        <w:t xml:space="preserve"> to make sure that we provide appropriate provision to enhance the setting and cater for the needs of all children enabling them to enjoy a full part in the daily life at the setting. </w:t>
      </w:r>
    </w:p>
    <w:p w14:paraId="3E4E6303" w14:textId="540E39F0" w:rsidR="045DEEBD" w:rsidRPr="00A874D2" w:rsidRDefault="045DEEBD">
      <w:pPr>
        <w:rPr>
          <w:sz w:val="22"/>
          <w:szCs w:val="22"/>
        </w:rPr>
      </w:pPr>
      <w:r w:rsidRPr="00A874D2">
        <w:rPr>
          <w:rFonts w:ascii="Helvetica" w:eastAsia="Helvetica" w:hAnsi="Helvetica" w:cs="Helvetica"/>
          <w:sz w:val="22"/>
          <w:szCs w:val="22"/>
        </w:rPr>
        <w:t>At Templegate Tiny Tots Pre-school we are guided in our policy and provision for children with Special Educational Needs and Disability (SEND) by the same principles which underpin our objectives for all children in the school.</w:t>
      </w:r>
    </w:p>
    <w:p w14:paraId="643B83A9" w14:textId="5E3B4178" w:rsidR="045DEEBD" w:rsidRDefault="045DEEBD" w:rsidP="045DEEBD">
      <w:pPr>
        <w:rPr>
          <w:rFonts w:ascii="Helvetica" w:eastAsia="Helvetica" w:hAnsi="Helvetica" w:cs="Helvetica"/>
          <w:sz w:val="22"/>
          <w:szCs w:val="22"/>
        </w:rPr>
      </w:pPr>
      <w:r w:rsidRPr="00A874D2">
        <w:rPr>
          <w:rFonts w:ascii="Helvetica" w:eastAsia="Helvetica" w:hAnsi="Helvetica" w:cs="Helvetica"/>
          <w:sz w:val="22"/>
          <w:szCs w:val="22"/>
        </w:rPr>
        <w:t>Through our shared values, we aim to ensure that our theory and practice concerning all pupils with special educational needs and disability are addressed.</w:t>
      </w:r>
    </w:p>
    <w:p w14:paraId="29E25D96" w14:textId="77777777" w:rsidR="00A874D2" w:rsidRPr="00A874D2" w:rsidRDefault="00A874D2" w:rsidP="045DEEBD">
      <w:pPr>
        <w:rPr>
          <w:sz w:val="22"/>
          <w:szCs w:val="22"/>
        </w:rPr>
      </w:pPr>
    </w:p>
    <w:p w14:paraId="0B86B4C7" w14:textId="58694B8C" w:rsidR="045DEEBD" w:rsidRPr="00A874D2" w:rsidRDefault="045DEEBD" w:rsidP="045DEEBD">
      <w:pPr>
        <w:pStyle w:val="ListParagraph"/>
        <w:numPr>
          <w:ilvl w:val="0"/>
          <w:numId w:val="9"/>
        </w:numPr>
        <w:rPr>
          <w:rFonts w:eastAsia="Times New Roman"/>
          <w:sz w:val="22"/>
          <w:szCs w:val="22"/>
        </w:rPr>
      </w:pPr>
      <w:r w:rsidRPr="00A874D2">
        <w:rPr>
          <w:rFonts w:ascii="Helvetica" w:eastAsia="Helvetica" w:hAnsi="Helvetica" w:cs="Helvetica"/>
          <w:sz w:val="22"/>
          <w:szCs w:val="22"/>
        </w:rPr>
        <w:t>We aim to ensure that difficulties are identified early so that we can address concerns at the earliest opportunity.</w:t>
      </w:r>
    </w:p>
    <w:p w14:paraId="7282F3D7" w14:textId="6DBA57FC" w:rsidR="045DEEBD" w:rsidRPr="00A874D2" w:rsidRDefault="045DEEBD" w:rsidP="045DEEBD">
      <w:pPr>
        <w:pStyle w:val="ListParagraph"/>
        <w:numPr>
          <w:ilvl w:val="0"/>
          <w:numId w:val="9"/>
        </w:numPr>
        <w:rPr>
          <w:rFonts w:eastAsia="Times New Roman"/>
          <w:sz w:val="22"/>
          <w:szCs w:val="22"/>
        </w:rPr>
      </w:pPr>
      <w:r w:rsidRPr="00A874D2">
        <w:rPr>
          <w:rFonts w:ascii="Helvetica" w:eastAsia="Helvetica" w:hAnsi="Helvetica" w:cs="Helvetica"/>
          <w:sz w:val="22"/>
          <w:szCs w:val="22"/>
        </w:rPr>
        <w:t>We work in partnership with parents, carers and children, the Local Authority and other outside agencies.</w:t>
      </w:r>
    </w:p>
    <w:p w14:paraId="15137520" w14:textId="19ED0E97" w:rsidR="045DEEBD" w:rsidRPr="00A874D2" w:rsidRDefault="045DEEBD" w:rsidP="045DEEBD">
      <w:pPr>
        <w:pStyle w:val="ListParagraph"/>
        <w:numPr>
          <w:ilvl w:val="0"/>
          <w:numId w:val="9"/>
        </w:numPr>
        <w:rPr>
          <w:rFonts w:eastAsia="Times New Roman"/>
          <w:sz w:val="22"/>
          <w:szCs w:val="22"/>
        </w:rPr>
      </w:pPr>
      <w:r w:rsidRPr="00A874D2">
        <w:rPr>
          <w:rFonts w:ascii="Helvetica" w:eastAsia="Helvetica" w:hAnsi="Helvetica" w:cs="Helvetica"/>
          <w:sz w:val="22"/>
          <w:szCs w:val="22"/>
        </w:rPr>
        <w:t>We support the professional development of all staff to enable them to identify, support, assess, do, review and provide for the needs of all children with SEND – whether or not they have an Education and Health Care Plan.</w:t>
      </w:r>
    </w:p>
    <w:p w14:paraId="5B9E54B2" w14:textId="2AA967CC" w:rsidR="045DEEBD" w:rsidRPr="00D03CCD" w:rsidRDefault="045DEEBD">
      <w:pPr>
        <w:rPr>
          <w:sz w:val="22"/>
          <w:szCs w:val="22"/>
        </w:rPr>
      </w:pPr>
      <w:r>
        <w:br/>
      </w:r>
      <w:r w:rsidRPr="00D03CCD">
        <w:rPr>
          <w:rFonts w:ascii="Helvetica" w:eastAsia="Helvetica" w:hAnsi="Helvetica" w:cs="Helvetica"/>
          <w:sz w:val="22"/>
          <w:szCs w:val="22"/>
        </w:rPr>
        <w:t>Aims</w:t>
      </w:r>
    </w:p>
    <w:p w14:paraId="5A930B19" w14:textId="1F0C209B" w:rsidR="045DEEBD" w:rsidRPr="00D03CCD" w:rsidRDefault="045DEEBD">
      <w:pPr>
        <w:rPr>
          <w:sz w:val="22"/>
          <w:szCs w:val="22"/>
        </w:rPr>
      </w:pPr>
      <w:r w:rsidRPr="00D03CCD">
        <w:rPr>
          <w:rFonts w:ascii="Helvetica" w:eastAsia="Helvetica" w:hAnsi="Helvetica" w:cs="Helvetica"/>
          <w:sz w:val="22"/>
          <w:szCs w:val="22"/>
        </w:rPr>
        <w:t>The aims of the Special Educational Needs and Disability Policy and practice at Templegate Tiny Tots Pre-school are:</w:t>
      </w:r>
    </w:p>
    <w:p w14:paraId="0FE36A7E" w14:textId="7CE68FD2" w:rsidR="045DEEBD" w:rsidRPr="00D03CCD" w:rsidRDefault="045DEEBD" w:rsidP="045DEEBD">
      <w:pPr>
        <w:pStyle w:val="ListParagraph"/>
        <w:numPr>
          <w:ilvl w:val="0"/>
          <w:numId w:val="8"/>
        </w:numPr>
        <w:rPr>
          <w:rFonts w:eastAsia="Times New Roman"/>
          <w:sz w:val="22"/>
          <w:szCs w:val="22"/>
        </w:rPr>
      </w:pPr>
      <w:r w:rsidRPr="00D03CCD">
        <w:rPr>
          <w:rFonts w:ascii="Helvetica" w:eastAsia="Helvetica" w:hAnsi="Helvetica" w:cs="Helvetica"/>
          <w:sz w:val="22"/>
          <w:szCs w:val="22"/>
        </w:rPr>
        <w:t>To make reasonable adjustments for those with a disability by taking action to increase access to the curriculum, the environment and to printed information.</w:t>
      </w:r>
    </w:p>
    <w:p w14:paraId="24356DE4" w14:textId="49B0CC92" w:rsidR="045DEEBD" w:rsidRPr="00D03CCD" w:rsidRDefault="045DEEBD" w:rsidP="045DEEBD">
      <w:pPr>
        <w:pStyle w:val="ListParagraph"/>
        <w:numPr>
          <w:ilvl w:val="0"/>
          <w:numId w:val="8"/>
        </w:numPr>
        <w:rPr>
          <w:rFonts w:eastAsia="Times New Roman"/>
          <w:sz w:val="22"/>
          <w:szCs w:val="22"/>
        </w:rPr>
      </w:pPr>
      <w:r w:rsidRPr="00D03CCD">
        <w:rPr>
          <w:rFonts w:ascii="Helvetica" w:eastAsia="Helvetica" w:hAnsi="Helvetica" w:cs="Helvetica"/>
          <w:sz w:val="22"/>
          <w:szCs w:val="22"/>
        </w:rPr>
        <w:t>To ensure that children with SEN engage in the activities in the setting alongside others who do not have SEN.</w:t>
      </w:r>
    </w:p>
    <w:p w14:paraId="578180AA" w14:textId="0042F1A2" w:rsidR="045DEEBD" w:rsidRPr="00D03CCD" w:rsidRDefault="5E84284D" w:rsidP="045DEEBD">
      <w:pPr>
        <w:pStyle w:val="ListParagraph"/>
        <w:numPr>
          <w:ilvl w:val="0"/>
          <w:numId w:val="8"/>
        </w:numPr>
        <w:rPr>
          <w:rFonts w:eastAsia="Times New Roman"/>
          <w:sz w:val="22"/>
          <w:szCs w:val="22"/>
        </w:rPr>
      </w:pPr>
      <w:r w:rsidRPr="00D03CCD">
        <w:rPr>
          <w:rFonts w:ascii="Helvetica" w:eastAsia="Helvetica" w:hAnsi="Helvetica" w:cs="Helvetica"/>
          <w:sz w:val="22"/>
          <w:szCs w:val="22"/>
        </w:rPr>
        <w:t>To reduce barriers to progress by embedding the principles in the Statuary Framework for the Early Years Foundation Stage (20</w:t>
      </w:r>
      <w:r w:rsidR="00D03CCD">
        <w:rPr>
          <w:rFonts w:ascii="Helvetica" w:eastAsia="Helvetica" w:hAnsi="Helvetica" w:cs="Helvetica"/>
          <w:sz w:val="22"/>
          <w:szCs w:val="22"/>
        </w:rPr>
        <w:t>21</w:t>
      </w:r>
      <w:r w:rsidRPr="00D03CCD">
        <w:rPr>
          <w:rFonts w:ascii="Helvetica" w:eastAsia="Helvetica" w:hAnsi="Helvetica" w:cs="Helvetica"/>
          <w:sz w:val="22"/>
          <w:szCs w:val="22"/>
        </w:rPr>
        <w:t>) relating to Special Educational Needs (3.6</w:t>
      </w:r>
      <w:r w:rsidR="00FD70A8">
        <w:rPr>
          <w:rFonts w:ascii="Helvetica" w:eastAsia="Helvetica" w:hAnsi="Helvetica" w:cs="Helvetica"/>
          <w:sz w:val="22"/>
          <w:szCs w:val="22"/>
        </w:rPr>
        <w:t>8</w:t>
      </w:r>
      <w:r w:rsidRPr="00D03CCD">
        <w:rPr>
          <w:rFonts w:ascii="Helvetica" w:eastAsia="Helvetica" w:hAnsi="Helvetica" w:cs="Helvetica"/>
          <w:sz w:val="22"/>
          <w:szCs w:val="22"/>
        </w:rPr>
        <w:t xml:space="preserve">) </w:t>
      </w:r>
    </w:p>
    <w:p w14:paraId="23C77A39" w14:textId="51F6D7C5" w:rsidR="045DEEBD" w:rsidRPr="00D03CCD" w:rsidRDefault="045DEEBD" w:rsidP="045DEEBD">
      <w:pPr>
        <w:pStyle w:val="ListParagraph"/>
        <w:numPr>
          <w:ilvl w:val="0"/>
          <w:numId w:val="8"/>
        </w:numPr>
        <w:rPr>
          <w:rFonts w:eastAsia="Times New Roman"/>
          <w:sz w:val="22"/>
          <w:szCs w:val="22"/>
        </w:rPr>
      </w:pPr>
      <w:r w:rsidRPr="00D03CCD">
        <w:rPr>
          <w:rFonts w:ascii="Helvetica" w:eastAsia="Helvetica" w:hAnsi="Helvetica" w:cs="Helvetica"/>
          <w:sz w:val="22"/>
          <w:szCs w:val="22"/>
        </w:rPr>
        <w:t>To use all our knowledge to secure special educational provision for pupils for whom this is required, that is “additional to and different from” that provided within the differentiated curriculum, to better respond to the four broad areas of need:</w:t>
      </w:r>
    </w:p>
    <w:p w14:paraId="7AF02EDE" w14:textId="3C5163B8" w:rsidR="045DEEBD" w:rsidRPr="00D03CCD" w:rsidRDefault="045DEEBD">
      <w:pPr>
        <w:rPr>
          <w:sz w:val="22"/>
          <w:szCs w:val="22"/>
        </w:rPr>
      </w:pPr>
      <w:r w:rsidRPr="00D03CCD">
        <w:rPr>
          <w:rFonts w:ascii="Helvetica" w:eastAsia="Helvetica" w:hAnsi="Helvetica" w:cs="Helvetica"/>
          <w:sz w:val="22"/>
          <w:szCs w:val="22"/>
        </w:rPr>
        <w:t>1. Communication and interaction</w:t>
      </w:r>
    </w:p>
    <w:p w14:paraId="7CE691F8" w14:textId="54FBE2FD" w:rsidR="045DEEBD" w:rsidRPr="00D03CCD" w:rsidRDefault="045DEEBD">
      <w:pPr>
        <w:rPr>
          <w:sz w:val="22"/>
          <w:szCs w:val="22"/>
        </w:rPr>
      </w:pPr>
      <w:r w:rsidRPr="00D03CCD">
        <w:rPr>
          <w:rFonts w:ascii="Helvetica" w:eastAsia="Helvetica" w:hAnsi="Helvetica" w:cs="Helvetica"/>
          <w:sz w:val="22"/>
          <w:szCs w:val="22"/>
        </w:rPr>
        <w:t>2. Cognition and learning</w:t>
      </w:r>
    </w:p>
    <w:p w14:paraId="18C3F84F" w14:textId="77654D82" w:rsidR="045DEEBD" w:rsidRPr="00D03CCD" w:rsidRDefault="045DEEBD">
      <w:pPr>
        <w:rPr>
          <w:sz w:val="22"/>
          <w:szCs w:val="22"/>
        </w:rPr>
      </w:pPr>
      <w:r w:rsidRPr="00D03CCD">
        <w:rPr>
          <w:rFonts w:ascii="Helvetica" w:eastAsia="Helvetica" w:hAnsi="Helvetica" w:cs="Helvetica"/>
          <w:sz w:val="22"/>
          <w:szCs w:val="22"/>
        </w:rPr>
        <w:lastRenderedPageBreak/>
        <w:t xml:space="preserve">3. Social, mental and emotional health </w:t>
      </w:r>
    </w:p>
    <w:p w14:paraId="05EF8DAC" w14:textId="6C97F917" w:rsidR="045DEEBD" w:rsidRPr="00D03CCD" w:rsidRDefault="045DEEBD">
      <w:pPr>
        <w:rPr>
          <w:sz w:val="22"/>
          <w:szCs w:val="22"/>
        </w:rPr>
      </w:pPr>
      <w:r w:rsidRPr="00D03CCD">
        <w:rPr>
          <w:rFonts w:ascii="Helvetica" w:eastAsia="Helvetica" w:hAnsi="Helvetica" w:cs="Helvetica"/>
          <w:sz w:val="22"/>
          <w:szCs w:val="22"/>
        </w:rPr>
        <w:t>4. Sensory/physical</w:t>
      </w:r>
    </w:p>
    <w:p w14:paraId="18EDEF8B" w14:textId="73CC10A3" w:rsidR="045DEEBD" w:rsidRPr="00D03CCD" w:rsidRDefault="045DEEBD" w:rsidP="045DEEBD">
      <w:pPr>
        <w:pStyle w:val="ListParagraph"/>
        <w:numPr>
          <w:ilvl w:val="0"/>
          <w:numId w:val="7"/>
        </w:numPr>
        <w:rPr>
          <w:rFonts w:eastAsia="Times New Roman"/>
          <w:sz w:val="22"/>
          <w:szCs w:val="22"/>
        </w:rPr>
      </w:pPr>
      <w:r w:rsidRPr="00D03CCD">
        <w:rPr>
          <w:rFonts w:ascii="Helvetica" w:eastAsia="Helvetica" w:hAnsi="Helvetica" w:cs="Helvetica"/>
          <w:sz w:val="22"/>
          <w:szCs w:val="22"/>
        </w:rPr>
        <w:t>To support pupils with medical conditions to achieve full inclusion in all nursery school activities by ensuring consultation with health and social care professionals in order to meet the medical needs of pupils.</w:t>
      </w:r>
    </w:p>
    <w:p w14:paraId="5201A893" w14:textId="16AAD40D" w:rsidR="045DEEBD" w:rsidRPr="00D03CCD" w:rsidRDefault="6E9A9E16" w:rsidP="045DEEBD">
      <w:pPr>
        <w:pStyle w:val="ListParagraph"/>
        <w:numPr>
          <w:ilvl w:val="0"/>
          <w:numId w:val="7"/>
        </w:numPr>
        <w:rPr>
          <w:rFonts w:eastAsia="Times New Roman"/>
          <w:sz w:val="22"/>
          <w:szCs w:val="22"/>
        </w:rPr>
      </w:pPr>
      <w:r w:rsidRPr="00D03CCD">
        <w:rPr>
          <w:rFonts w:ascii="Helvetica" w:eastAsia="Helvetica" w:hAnsi="Helvetica" w:cs="Helvetica"/>
          <w:sz w:val="22"/>
          <w:szCs w:val="22"/>
        </w:rPr>
        <w:t>To work in cooperative and productive partnership with the Local Authority and other outside agencies, to ensure there is a multi-team approach to meeting the needs of all children.</w:t>
      </w:r>
    </w:p>
    <w:p w14:paraId="355BB18C" w14:textId="4D82D681" w:rsidR="6E9A9E16" w:rsidRPr="00D03CCD" w:rsidRDefault="6E9A9E16">
      <w:pPr>
        <w:rPr>
          <w:sz w:val="22"/>
          <w:szCs w:val="22"/>
        </w:rPr>
      </w:pPr>
    </w:p>
    <w:p w14:paraId="78E0ADC6" w14:textId="28CC7F3C" w:rsidR="6E9A9E16" w:rsidRPr="00D03CCD" w:rsidRDefault="6E9A9E16">
      <w:pPr>
        <w:rPr>
          <w:sz w:val="22"/>
          <w:szCs w:val="22"/>
        </w:rPr>
      </w:pPr>
    </w:p>
    <w:p w14:paraId="12E259AF" w14:textId="1ECB706D" w:rsidR="6E9A9E16" w:rsidRPr="00D03CCD" w:rsidRDefault="6E9A9E16">
      <w:pPr>
        <w:rPr>
          <w:sz w:val="22"/>
          <w:szCs w:val="22"/>
        </w:rPr>
      </w:pPr>
    </w:p>
    <w:p w14:paraId="2B2D881E" w14:textId="52E8BC17" w:rsidR="045DEEBD" w:rsidRPr="00D03CCD" w:rsidRDefault="045DEEBD">
      <w:pPr>
        <w:rPr>
          <w:sz w:val="22"/>
          <w:szCs w:val="22"/>
        </w:rPr>
      </w:pPr>
      <w:r w:rsidRPr="00D03CCD">
        <w:rPr>
          <w:sz w:val="22"/>
          <w:szCs w:val="22"/>
        </w:rPr>
        <w:br/>
      </w:r>
      <w:r w:rsidRPr="00D03CCD">
        <w:rPr>
          <w:rFonts w:ascii="Helvetica" w:eastAsia="Helvetica" w:hAnsi="Helvetica" w:cs="Helvetica"/>
          <w:sz w:val="22"/>
          <w:szCs w:val="22"/>
        </w:rPr>
        <w:t xml:space="preserve">All Children and families will be helped and encouraged to develop their full potential. The talents and resources of the setting (including signposting to appropriate agencies) will be fully </w:t>
      </w:r>
      <w:proofErr w:type="spellStart"/>
      <w:r w:rsidRPr="00D03CCD">
        <w:rPr>
          <w:rFonts w:ascii="Helvetica" w:eastAsia="Helvetica" w:hAnsi="Helvetica" w:cs="Helvetica"/>
          <w:sz w:val="22"/>
          <w:szCs w:val="22"/>
        </w:rPr>
        <w:t>utilised</w:t>
      </w:r>
      <w:proofErr w:type="spellEnd"/>
      <w:r w:rsidRPr="00D03CCD">
        <w:rPr>
          <w:rFonts w:ascii="Helvetica" w:eastAsia="Helvetica" w:hAnsi="Helvetica" w:cs="Helvetica"/>
          <w:sz w:val="22"/>
          <w:szCs w:val="22"/>
        </w:rPr>
        <w:t xml:space="preserve"> to </w:t>
      </w:r>
      <w:proofErr w:type="spellStart"/>
      <w:r w:rsidRPr="00D03CCD">
        <w:rPr>
          <w:rFonts w:ascii="Helvetica" w:eastAsia="Helvetica" w:hAnsi="Helvetica" w:cs="Helvetica"/>
          <w:sz w:val="22"/>
          <w:szCs w:val="22"/>
        </w:rPr>
        <w:t>maximise</w:t>
      </w:r>
      <w:proofErr w:type="spellEnd"/>
      <w:r w:rsidRPr="00D03CCD">
        <w:rPr>
          <w:rFonts w:ascii="Helvetica" w:eastAsia="Helvetica" w:hAnsi="Helvetica" w:cs="Helvetica"/>
          <w:sz w:val="22"/>
          <w:szCs w:val="22"/>
        </w:rPr>
        <w:t xml:space="preserve"> enabling environments and early intervention and support. Templegate Tiny Tots Pre-school is committed to following the recommendations and guidelines of:</w:t>
      </w:r>
    </w:p>
    <w:p w14:paraId="77657A97" w14:textId="5045FD59" w:rsidR="045DEEBD" w:rsidRPr="00D03CCD" w:rsidRDefault="045DEEBD" w:rsidP="045DEEBD">
      <w:pPr>
        <w:pStyle w:val="ListParagraph"/>
        <w:numPr>
          <w:ilvl w:val="0"/>
          <w:numId w:val="6"/>
        </w:numPr>
        <w:rPr>
          <w:rFonts w:eastAsia="Times New Roman"/>
          <w:sz w:val="22"/>
          <w:szCs w:val="22"/>
        </w:rPr>
      </w:pPr>
      <w:r w:rsidRPr="00D03CCD">
        <w:rPr>
          <w:rFonts w:ascii="Helvetica" w:eastAsia="Helvetica" w:hAnsi="Helvetica" w:cs="Helvetica"/>
          <w:sz w:val="22"/>
          <w:szCs w:val="22"/>
        </w:rPr>
        <w:t>SEND Code of Practice and Disability act 201</w:t>
      </w:r>
      <w:r w:rsidR="00BB564B">
        <w:rPr>
          <w:rFonts w:ascii="Helvetica" w:eastAsia="Helvetica" w:hAnsi="Helvetica" w:cs="Helvetica"/>
          <w:sz w:val="22"/>
          <w:szCs w:val="22"/>
        </w:rPr>
        <w:t>0</w:t>
      </w:r>
      <w:r w:rsidRPr="00D03CCD">
        <w:rPr>
          <w:rFonts w:ascii="Helvetica" w:eastAsia="Helvetica" w:hAnsi="Helvetica" w:cs="Helvetica"/>
          <w:sz w:val="22"/>
          <w:szCs w:val="22"/>
        </w:rPr>
        <w:t xml:space="preserve">. </w:t>
      </w:r>
    </w:p>
    <w:p w14:paraId="005939C8" w14:textId="1D453EAE" w:rsidR="045DEEBD" w:rsidRPr="00D03CCD" w:rsidRDefault="045DEEBD" w:rsidP="045DEEBD">
      <w:pPr>
        <w:pStyle w:val="ListParagraph"/>
        <w:numPr>
          <w:ilvl w:val="0"/>
          <w:numId w:val="6"/>
        </w:numPr>
        <w:rPr>
          <w:rFonts w:eastAsia="Times New Roman"/>
          <w:sz w:val="22"/>
          <w:szCs w:val="22"/>
        </w:rPr>
      </w:pPr>
      <w:r w:rsidRPr="00D03CCD">
        <w:rPr>
          <w:rFonts w:ascii="Helvetica" w:eastAsia="Helvetica" w:hAnsi="Helvetica" w:cs="Helvetica"/>
          <w:sz w:val="22"/>
          <w:szCs w:val="22"/>
        </w:rPr>
        <w:t>The Special Educational Needs and Disability Regulations 2014</w:t>
      </w:r>
    </w:p>
    <w:p w14:paraId="15A2A478" w14:textId="3A9DA9EE" w:rsidR="045DEEBD" w:rsidRPr="00D03CCD" w:rsidRDefault="045DEEBD" w:rsidP="045DEEBD">
      <w:pPr>
        <w:pStyle w:val="ListParagraph"/>
        <w:numPr>
          <w:ilvl w:val="0"/>
          <w:numId w:val="6"/>
        </w:numPr>
        <w:rPr>
          <w:rFonts w:eastAsia="Times New Roman"/>
          <w:sz w:val="22"/>
          <w:szCs w:val="22"/>
        </w:rPr>
      </w:pPr>
      <w:r w:rsidRPr="00D03CCD">
        <w:rPr>
          <w:rFonts w:ascii="Helvetica" w:eastAsia="Helvetica" w:hAnsi="Helvetica" w:cs="Helvetica"/>
          <w:sz w:val="22"/>
          <w:szCs w:val="22"/>
        </w:rPr>
        <w:t>Equality Act 2010: advice for schools DfE Feb 2013</w:t>
      </w:r>
    </w:p>
    <w:p w14:paraId="2123CF87" w14:textId="57EB41B3" w:rsidR="045DEEBD" w:rsidRPr="00D03CCD" w:rsidRDefault="045DEEBD" w:rsidP="045DEEBD">
      <w:pPr>
        <w:pStyle w:val="ListParagraph"/>
        <w:numPr>
          <w:ilvl w:val="0"/>
          <w:numId w:val="6"/>
        </w:numPr>
        <w:rPr>
          <w:rFonts w:eastAsia="Times New Roman"/>
          <w:sz w:val="22"/>
          <w:szCs w:val="22"/>
        </w:rPr>
      </w:pPr>
      <w:r w:rsidRPr="00D03CCD">
        <w:rPr>
          <w:rFonts w:ascii="Helvetica" w:eastAsia="Helvetica" w:hAnsi="Helvetica" w:cs="Helvetica"/>
          <w:sz w:val="22"/>
          <w:szCs w:val="22"/>
        </w:rPr>
        <w:t>Disability Discrimination Act 2005</w:t>
      </w:r>
    </w:p>
    <w:p w14:paraId="1FA6D584" w14:textId="2D2FA256" w:rsidR="045DEEBD" w:rsidRPr="00D03CCD" w:rsidRDefault="045DEEBD" w:rsidP="045DEEBD">
      <w:pPr>
        <w:pStyle w:val="ListParagraph"/>
        <w:numPr>
          <w:ilvl w:val="0"/>
          <w:numId w:val="6"/>
        </w:numPr>
        <w:rPr>
          <w:rFonts w:eastAsia="Times New Roman"/>
          <w:sz w:val="22"/>
          <w:szCs w:val="22"/>
        </w:rPr>
      </w:pPr>
      <w:r w:rsidRPr="00D03CCD">
        <w:rPr>
          <w:rFonts w:ascii="Helvetica" w:eastAsia="Helvetica" w:hAnsi="Helvetica" w:cs="Helvetica"/>
          <w:sz w:val="22"/>
          <w:szCs w:val="22"/>
        </w:rPr>
        <w:t>SEND Code of Practice 0 – 25 (July 2014)</w:t>
      </w:r>
    </w:p>
    <w:p w14:paraId="63B8AE5F" w14:textId="1AC9E50A" w:rsidR="045DEEBD" w:rsidRPr="00D03CCD" w:rsidRDefault="045DEEBD" w:rsidP="045DEEBD">
      <w:pPr>
        <w:pStyle w:val="ListParagraph"/>
        <w:numPr>
          <w:ilvl w:val="0"/>
          <w:numId w:val="6"/>
        </w:numPr>
        <w:rPr>
          <w:rFonts w:eastAsia="Times New Roman"/>
          <w:sz w:val="22"/>
          <w:szCs w:val="22"/>
        </w:rPr>
      </w:pPr>
      <w:r w:rsidRPr="00D03CCD">
        <w:rPr>
          <w:rFonts w:ascii="Helvetica" w:eastAsia="Helvetica" w:hAnsi="Helvetica" w:cs="Helvetica"/>
          <w:sz w:val="22"/>
          <w:szCs w:val="22"/>
        </w:rPr>
        <w:t>Statutory Guidance on Supporting pupils at school with medical conditions April 2014</w:t>
      </w:r>
    </w:p>
    <w:p w14:paraId="044AD8FE" w14:textId="65FB5D45" w:rsidR="045DEEBD" w:rsidRPr="00D03CCD" w:rsidRDefault="5E84284D" w:rsidP="045DEEBD">
      <w:pPr>
        <w:pStyle w:val="ListParagraph"/>
        <w:numPr>
          <w:ilvl w:val="0"/>
          <w:numId w:val="6"/>
        </w:numPr>
        <w:rPr>
          <w:rFonts w:eastAsia="Times New Roman"/>
          <w:sz w:val="22"/>
          <w:szCs w:val="22"/>
        </w:rPr>
      </w:pPr>
      <w:r w:rsidRPr="00D03CCD">
        <w:rPr>
          <w:rFonts w:ascii="Helvetica" w:eastAsia="Helvetica" w:hAnsi="Helvetica" w:cs="Helvetica"/>
          <w:sz w:val="22"/>
          <w:szCs w:val="22"/>
        </w:rPr>
        <w:t>The Early Year’s Foundation stage curriculum 20</w:t>
      </w:r>
      <w:r w:rsidR="00634493">
        <w:rPr>
          <w:rFonts w:ascii="Helvetica" w:eastAsia="Helvetica" w:hAnsi="Helvetica" w:cs="Helvetica"/>
          <w:sz w:val="22"/>
          <w:szCs w:val="22"/>
        </w:rPr>
        <w:t>21</w:t>
      </w:r>
      <w:r w:rsidRPr="00D03CCD">
        <w:rPr>
          <w:rFonts w:ascii="Helvetica" w:eastAsia="Helvetica" w:hAnsi="Helvetica" w:cs="Helvetica"/>
          <w:sz w:val="22"/>
          <w:szCs w:val="22"/>
        </w:rPr>
        <w:t xml:space="preserve">. </w:t>
      </w:r>
    </w:p>
    <w:p w14:paraId="04040A45" w14:textId="588F9084" w:rsidR="045DEEBD" w:rsidRPr="00D03CCD" w:rsidRDefault="045DEEBD" w:rsidP="045DEEBD">
      <w:pPr>
        <w:pStyle w:val="ListParagraph"/>
        <w:numPr>
          <w:ilvl w:val="0"/>
          <w:numId w:val="6"/>
        </w:numPr>
        <w:rPr>
          <w:rFonts w:eastAsia="Times New Roman"/>
          <w:sz w:val="22"/>
          <w:szCs w:val="22"/>
        </w:rPr>
      </w:pPr>
      <w:r w:rsidRPr="00D03CCD">
        <w:rPr>
          <w:rFonts w:ascii="Helvetica" w:eastAsia="Helvetica" w:hAnsi="Helvetica" w:cs="Helvetica"/>
          <w:sz w:val="22"/>
          <w:szCs w:val="22"/>
        </w:rPr>
        <w:t>The Children's and Families Act 2014</w:t>
      </w:r>
    </w:p>
    <w:p w14:paraId="1B52F67F" w14:textId="014E49C7" w:rsidR="045DEEBD" w:rsidRPr="00D03CCD" w:rsidRDefault="045DEEBD">
      <w:pPr>
        <w:rPr>
          <w:sz w:val="22"/>
          <w:szCs w:val="22"/>
        </w:rPr>
      </w:pPr>
      <w:r w:rsidRPr="00D03CCD">
        <w:rPr>
          <w:sz w:val="22"/>
          <w:szCs w:val="22"/>
        </w:rPr>
        <w:br/>
      </w:r>
      <w:r w:rsidRPr="00D03CCD">
        <w:rPr>
          <w:rFonts w:ascii="Helvetica" w:eastAsia="Helvetica" w:hAnsi="Helvetica" w:cs="Helvetica"/>
          <w:sz w:val="22"/>
          <w:szCs w:val="22"/>
        </w:rPr>
        <w:t>We have regard to the definition of SEN stated in the SEND Code of Practice 2014:</w:t>
      </w:r>
    </w:p>
    <w:p w14:paraId="2D4E6420" w14:textId="79666FF6" w:rsidR="045DEEBD" w:rsidRPr="00D03CCD" w:rsidRDefault="045DEEBD">
      <w:pPr>
        <w:rPr>
          <w:sz w:val="22"/>
          <w:szCs w:val="22"/>
        </w:rPr>
      </w:pPr>
      <w:r w:rsidRPr="00D03CCD">
        <w:rPr>
          <w:rFonts w:ascii="Helvetica" w:eastAsia="Helvetica" w:hAnsi="Helvetica" w:cs="Helvetica"/>
          <w:sz w:val="22"/>
          <w:szCs w:val="22"/>
        </w:rPr>
        <w:t>xiii. A child or young person has SEN if they have a learning difficulty or disability which calls for special educational provision to be made for him or her.</w:t>
      </w:r>
    </w:p>
    <w:p w14:paraId="3D8FF2CC" w14:textId="09ADE272" w:rsidR="045DEEBD" w:rsidRPr="00D03CCD" w:rsidRDefault="045DEEBD">
      <w:pPr>
        <w:rPr>
          <w:sz w:val="22"/>
          <w:szCs w:val="22"/>
        </w:rPr>
      </w:pPr>
      <w:r w:rsidRPr="00D03CCD">
        <w:rPr>
          <w:rFonts w:ascii="Helvetica" w:eastAsia="Helvetica" w:hAnsi="Helvetica" w:cs="Helvetica"/>
          <w:sz w:val="22"/>
          <w:szCs w:val="22"/>
        </w:rPr>
        <w:t>xv. 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w:t>
      </w:r>
    </w:p>
    <w:p w14:paraId="23BCB2F7" w14:textId="0F459404" w:rsidR="045DEEBD" w:rsidRPr="00D03CCD" w:rsidRDefault="045DEEBD">
      <w:pPr>
        <w:rPr>
          <w:sz w:val="22"/>
          <w:szCs w:val="22"/>
        </w:rPr>
      </w:pPr>
      <w:r w:rsidRPr="00D03CCD">
        <w:rPr>
          <w:rFonts w:ascii="Helvetica" w:eastAsia="Helvetica" w:hAnsi="Helvetica" w:cs="Helvetica"/>
          <w:sz w:val="22"/>
          <w:szCs w:val="22"/>
        </w:rPr>
        <w:t>xvi. A child under compulsory school age has special educational needs if he or she is likely to fall within the definition in paragraph xiv. above when they reach compulsory school age or would do so if special educational provision was not made for them (Section 20 Children and Families Act 2014).</w:t>
      </w:r>
    </w:p>
    <w:p w14:paraId="16112C74" w14:textId="3AC7B915" w:rsidR="045DEEBD" w:rsidRPr="00D03CCD" w:rsidRDefault="045DEEBD">
      <w:pPr>
        <w:rPr>
          <w:sz w:val="22"/>
          <w:szCs w:val="22"/>
        </w:rPr>
      </w:pPr>
      <w:r w:rsidRPr="00D03CCD">
        <w:rPr>
          <w:sz w:val="22"/>
          <w:szCs w:val="22"/>
        </w:rPr>
        <w:br/>
      </w:r>
      <w:r w:rsidRPr="00D03CCD">
        <w:rPr>
          <w:rFonts w:ascii="Helvetica" w:eastAsia="Helvetica" w:hAnsi="Helvetica" w:cs="Helvetica"/>
          <w:sz w:val="22"/>
          <w:szCs w:val="22"/>
        </w:rPr>
        <w:t>The Code of Practice specifies:</w:t>
      </w:r>
    </w:p>
    <w:p w14:paraId="08F795C2" w14:textId="73B1A3E1" w:rsidR="045DEEBD" w:rsidRPr="00D03CCD" w:rsidRDefault="045DEEBD">
      <w:pPr>
        <w:rPr>
          <w:sz w:val="22"/>
          <w:szCs w:val="22"/>
        </w:rPr>
      </w:pPr>
      <w:r w:rsidRPr="00D03CCD">
        <w:rPr>
          <w:rFonts w:ascii="Helvetica" w:eastAsia="Helvetica" w:hAnsi="Helvetica" w:cs="Helvetica"/>
          <w:sz w:val="22"/>
          <w:szCs w:val="22"/>
        </w:rPr>
        <w:t xml:space="preserve">5.4 Providers must have arrangements in place to support children with SEN or disabilities. These arrangements should include a clear approach to identifying and responding to SEN. The benefits of early identification are widely </w:t>
      </w:r>
      <w:proofErr w:type="spellStart"/>
      <w:r w:rsidRPr="00D03CCD">
        <w:rPr>
          <w:rFonts w:ascii="Helvetica" w:eastAsia="Helvetica" w:hAnsi="Helvetica" w:cs="Helvetica"/>
          <w:sz w:val="22"/>
          <w:szCs w:val="22"/>
        </w:rPr>
        <w:t>recognised</w:t>
      </w:r>
      <w:proofErr w:type="spellEnd"/>
      <w:r w:rsidRPr="00D03CCD">
        <w:rPr>
          <w:rFonts w:ascii="Helvetica" w:eastAsia="Helvetica" w:hAnsi="Helvetica" w:cs="Helvetica"/>
          <w:sz w:val="22"/>
          <w:szCs w:val="22"/>
        </w:rPr>
        <w:t xml:space="preserve"> – identifying need at the earliest point, and then making effective provision, improves long-term outcomes for children.</w:t>
      </w:r>
    </w:p>
    <w:p w14:paraId="4E08D967" w14:textId="13F61208" w:rsidR="045DEEBD" w:rsidRPr="00D03CCD" w:rsidRDefault="045DEEBD">
      <w:pPr>
        <w:rPr>
          <w:sz w:val="22"/>
          <w:szCs w:val="22"/>
        </w:rPr>
      </w:pPr>
      <w:r w:rsidRPr="00D03CCD">
        <w:rPr>
          <w:rFonts w:ascii="Helvetica" w:eastAsia="Helvetica" w:hAnsi="Helvetica" w:cs="Helvetica"/>
          <w:sz w:val="22"/>
          <w:szCs w:val="22"/>
        </w:rPr>
        <w:t>5.5 All those who work with young children should be alert to emerging difficulties and respond early. In particular, parents know their children best and it is important that all practitioners listen and understand when parents express concerns about their child’s development. They should also listen to and address any concerns raised by children themselves.</w:t>
      </w:r>
    </w:p>
    <w:p w14:paraId="5BE02403" w14:textId="185EE8FB" w:rsidR="045DEEBD" w:rsidRPr="00D03CCD" w:rsidRDefault="045DEEBD">
      <w:pPr>
        <w:rPr>
          <w:sz w:val="22"/>
          <w:szCs w:val="22"/>
        </w:rPr>
      </w:pPr>
      <w:r w:rsidRPr="00D03CCD">
        <w:rPr>
          <w:sz w:val="22"/>
          <w:szCs w:val="22"/>
        </w:rPr>
        <w:br/>
      </w:r>
      <w:r w:rsidRPr="00D03CCD">
        <w:rPr>
          <w:rFonts w:ascii="Helvetica" w:eastAsia="Helvetica" w:hAnsi="Helvetica" w:cs="Helvetica"/>
          <w:sz w:val="22"/>
          <w:szCs w:val="22"/>
        </w:rPr>
        <w:t>Identifying Special Educational Needs:</w:t>
      </w:r>
    </w:p>
    <w:p w14:paraId="16EE49FD" w14:textId="0A257175" w:rsidR="045DEEBD" w:rsidRPr="00D03CCD" w:rsidRDefault="045DEEBD">
      <w:pPr>
        <w:rPr>
          <w:sz w:val="22"/>
          <w:szCs w:val="22"/>
        </w:rPr>
      </w:pPr>
      <w:r w:rsidRPr="00D03CCD">
        <w:rPr>
          <w:rFonts w:ascii="Helvetica" w:eastAsia="Helvetica" w:hAnsi="Helvetica" w:cs="Helvetica"/>
          <w:sz w:val="22"/>
          <w:szCs w:val="22"/>
        </w:rPr>
        <w:t xml:space="preserve">The first step in responding to children that have or may have SEN is high quality, differentiated teaching. If children are not making adequate progress even though adjustments and good quality </w:t>
      </w:r>
      <w:proofErr w:type="spellStart"/>
      <w:r w:rsidRPr="00D03CCD">
        <w:rPr>
          <w:rFonts w:ascii="Helvetica" w:eastAsia="Helvetica" w:hAnsi="Helvetica" w:cs="Helvetica"/>
          <w:sz w:val="22"/>
          <w:szCs w:val="22"/>
        </w:rPr>
        <w:t>personalised</w:t>
      </w:r>
      <w:proofErr w:type="spellEnd"/>
      <w:r w:rsidRPr="00D03CCD">
        <w:rPr>
          <w:rFonts w:ascii="Helvetica" w:eastAsia="Helvetica" w:hAnsi="Helvetica" w:cs="Helvetica"/>
          <w:sz w:val="22"/>
          <w:szCs w:val="22"/>
        </w:rPr>
        <w:t xml:space="preserve"> teaching are being carried out, children can be identified as having SEN. Staff use their professional skills of observation and their understanding of child development to monitor all </w:t>
      </w:r>
      <w:r w:rsidRPr="00D03CCD">
        <w:rPr>
          <w:rFonts w:ascii="Helvetica" w:eastAsia="Helvetica" w:hAnsi="Helvetica" w:cs="Helvetica"/>
          <w:sz w:val="22"/>
          <w:szCs w:val="22"/>
        </w:rPr>
        <w:lastRenderedPageBreak/>
        <w:t>children within the setting, in order to begin to identify children who may have SEN. We use a graduated approach with four stages of action: assess, plan, do and review.</w:t>
      </w:r>
    </w:p>
    <w:p w14:paraId="283DD029" w14:textId="7F82A5BC" w:rsidR="6E9A9E16" w:rsidRPr="00D03CCD" w:rsidRDefault="6E9A9E16">
      <w:pPr>
        <w:rPr>
          <w:sz w:val="22"/>
          <w:szCs w:val="22"/>
        </w:rPr>
      </w:pPr>
      <w:r w:rsidRPr="00D03CCD">
        <w:rPr>
          <w:rFonts w:ascii="Helvetica" w:eastAsia="Helvetica" w:hAnsi="Helvetica" w:cs="Helvetica"/>
          <w:sz w:val="22"/>
          <w:szCs w:val="22"/>
        </w:rPr>
        <w:t>Where a child continues to make less than expected progress, despite evidence-based support and interventions that are matched to the child’s area of need, we will consider involving appropriate specialists, for example, health visitors, speech and language therapists or educational psychologists.</w:t>
      </w:r>
    </w:p>
    <w:p w14:paraId="43D7B8DC" w14:textId="345CF523" w:rsidR="045DEEBD" w:rsidRPr="00D03CCD" w:rsidRDefault="045DEEBD">
      <w:pPr>
        <w:rPr>
          <w:sz w:val="22"/>
          <w:szCs w:val="22"/>
        </w:rPr>
      </w:pPr>
      <w:r w:rsidRPr="00D03CCD">
        <w:rPr>
          <w:rFonts w:ascii="Helvetica" w:eastAsia="Helvetica" w:hAnsi="Helvetica" w:cs="Helvetica"/>
          <w:sz w:val="22"/>
          <w:szCs w:val="22"/>
        </w:rPr>
        <w:t>Supporting Pupils and Families:</w:t>
      </w:r>
    </w:p>
    <w:p w14:paraId="2CE77990" w14:textId="3F332850" w:rsidR="045DEEBD" w:rsidRPr="00D03CCD" w:rsidRDefault="045DEEBD">
      <w:pPr>
        <w:rPr>
          <w:sz w:val="22"/>
          <w:szCs w:val="22"/>
        </w:rPr>
      </w:pPr>
      <w:r w:rsidRPr="00D03CCD">
        <w:rPr>
          <w:rFonts w:ascii="Helvetica" w:eastAsia="Helvetica" w:hAnsi="Helvetica" w:cs="Helvetica"/>
          <w:sz w:val="22"/>
          <w:szCs w:val="22"/>
        </w:rPr>
        <w:t>Relationships are built with parents to promote trust so they feel more comfortable in disclosing and discussing sensitive issues.</w:t>
      </w:r>
    </w:p>
    <w:p w14:paraId="5ACAD7B7" w14:textId="308AC56F" w:rsidR="045DEEBD" w:rsidRPr="00D03CCD" w:rsidRDefault="045DEEBD">
      <w:pPr>
        <w:rPr>
          <w:sz w:val="22"/>
          <w:szCs w:val="22"/>
        </w:rPr>
      </w:pPr>
      <w:r w:rsidRPr="00D03CCD">
        <w:rPr>
          <w:rFonts w:ascii="Helvetica" w:eastAsia="Helvetica" w:hAnsi="Helvetica" w:cs="Helvetica"/>
          <w:sz w:val="22"/>
          <w:szCs w:val="22"/>
        </w:rPr>
        <w:t xml:space="preserve">We will listen to parents concerns about a child’s </w:t>
      </w:r>
      <w:proofErr w:type="spellStart"/>
      <w:r w:rsidRPr="00D03CCD">
        <w:rPr>
          <w:rFonts w:ascii="Helvetica" w:eastAsia="Helvetica" w:hAnsi="Helvetica" w:cs="Helvetica"/>
          <w:sz w:val="22"/>
          <w:szCs w:val="22"/>
        </w:rPr>
        <w:t>behaviour</w:t>
      </w:r>
      <w:proofErr w:type="spellEnd"/>
      <w:r w:rsidRPr="00D03CCD">
        <w:rPr>
          <w:rFonts w:ascii="Helvetica" w:eastAsia="Helvetica" w:hAnsi="Helvetica" w:cs="Helvetica"/>
          <w:sz w:val="22"/>
          <w:szCs w:val="22"/>
        </w:rPr>
        <w:t xml:space="preserve"> in their home environment. We will refer children to the appropriate service, for assessment or support, if a parent has significant concerns. Parents can find out more information about Special Educational Needs and Disability via the Local Authority Local Offer.</w:t>
      </w:r>
    </w:p>
    <w:p w14:paraId="40C95E96" w14:textId="6FEAF319" w:rsidR="045DEEBD" w:rsidRPr="00D03CCD" w:rsidRDefault="045DEEBD">
      <w:pPr>
        <w:rPr>
          <w:sz w:val="22"/>
          <w:szCs w:val="22"/>
        </w:rPr>
      </w:pPr>
      <w:r w:rsidRPr="00D03CCD">
        <w:rPr>
          <w:rFonts w:ascii="Helvetica" w:eastAsia="Helvetica" w:hAnsi="Helvetica" w:cs="Helvetica"/>
          <w:sz w:val="22"/>
          <w:szCs w:val="22"/>
        </w:rPr>
        <w:t>Our admission arrangements can be found via our website - We respond to admission requests in line with the Admissions Policy. No child will be refused a place because he/she has SEN.</w:t>
      </w:r>
    </w:p>
    <w:p w14:paraId="5E29B1D5" w14:textId="28E18EDC" w:rsidR="045DEEBD" w:rsidRPr="00D03CCD" w:rsidRDefault="045DEEBD">
      <w:pPr>
        <w:rPr>
          <w:sz w:val="22"/>
          <w:szCs w:val="22"/>
        </w:rPr>
      </w:pPr>
      <w:r w:rsidRPr="00D03CCD">
        <w:rPr>
          <w:rFonts w:ascii="Helvetica" w:eastAsia="Helvetica" w:hAnsi="Helvetica" w:cs="Helvetica"/>
          <w:sz w:val="22"/>
          <w:szCs w:val="22"/>
        </w:rPr>
        <w:t xml:space="preserve">We respect and aim to meet the differing needs that parents may have themselves, e.g. the need for an interpreter, signer, reader. Parents/carers are consulted at every level of intervention and we encourage them to share information about their child and to be involved. </w:t>
      </w:r>
    </w:p>
    <w:p w14:paraId="63B17F97" w14:textId="2C8775F5" w:rsidR="045DEEBD" w:rsidRPr="00D03CCD" w:rsidRDefault="045DEEBD">
      <w:pPr>
        <w:rPr>
          <w:sz w:val="22"/>
          <w:szCs w:val="22"/>
        </w:rPr>
      </w:pPr>
    </w:p>
    <w:p w14:paraId="50F141F4" w14:textId="592ADF6F" w:rsidR="045DEEBD" w:rsidRPr="00D03CCD" w:rsidRDefault="045DEEBD">
      <w:pPr>
        <w:rPr>
          <w:sz w:val="22"/>
          <w:szCs w:val="22"/>
        </w:rPr>
      </w:pPr>
      <w:r w:rsidRPr="00D03CCD">
        <w:rPr>
          <w:rFonts w:ascii="Helvetica" w:eastAsia="Helvetica" w:hAnsi="Helvetica" w:cs="Helvetica"/>
          <w:sz w:val="22"/>
          <w:szCs w:val="22"/>
        </w:rPr>
        <w:t>Supporting Children at School with Medical Conditions:</w:t>
      </w:r>
    </w:p>
    <w:p w14:paraId="46C2FE4A" w14:textId="434C3DEA" w:rsidR="045DEEBD" w:rsidRPr="00D03CCD" w:rsidRDefault="045DEEBD" w:rsidP="045DEEBD">
      <w:pPr>
        <w:pStyle w:val="ListParagraph"/>
        <w:numPr>
          <w:ilvl w:val="0"/>
          <w:numId w:val="5"/>
        </w:numPr>
        <w:rPr>
          <w:rFonts w:eastAsia="Times New Roman"/>
          <w:sz w:val="22"/>
          <w:szCs w:val="22"/>
        </w:rPr>
      </w:pPr>
      <w:r w:rsidRPr="00D03CCD">
        <w:rPr>
          <w:rFonts w:ascii="Helvetica" w:eastAsia="Helvetica" w:hAnsi="Helvetica" w:cs="Helvetica"/>
          <w:sz w:val="22"/>
          <w:szCs w:val="22"/>
        </w:rPr>
        <w:t>The Pre-school has a duty under the Children and Families Act 2014 to support children with medical conditions in school so that they have full access to education including school trips and physical development.</w:t>
      </w:r>
    </w:p>
    <w:p w14:paraId="036E9720" w14:textId="79D0AA20" w:rsidR="045DEEBD" w:rsidRPr="00D03CCD" w:rsidRDefault="045DEEBD" w:rsidP="045DEEBD">
      <w:pPr>
        <w:pStyle w:val="ListParagraph"/>
        <w:numPr>
          <w:ilvl w:val="0"/>
          <w:numId w:val="5"/>
        </w:numPr>
        <w:rPr>
          <w:rFonts w:eastAsia="Times New Roman"/>
          <w:sz w:val="22"/>
          <w:szCs w:val="22"/>
        </w:rPr>
      </w:pPr>
      <w:r w:rsidRPr="00D03CCD">
        <w:rPr>
          <w:rFonts w:ascii="Helvetica" w:eastAsia="Helvetica" w:hAnsi="Helvetica" w:cs="Helvetica"/>
          <w:sz w:val="22"/>
          <w:szCs w:val="22"/>
        </w:rPr>
        <w:t>Children with complex medical needs such as those at risk of allergic reactions, epilepsy, diabetes etc. will have a Health Care Plan drawn up by consultation with parents and nursery.</w:t>
      </w:r>
    </w:p>
    <w:p w14:paraId="645C36AB" w14:textId="6044B7D2" w:rsidR="045DEEBD" w:rsidRPr="00D03CCD" w:rsidRDefault="045DEEBD" w:rsidP="045DEEBD">
      <w:pPr>
        <w:pStyle w:val="ListParagraph"/>
        <w:numPr>
          <w:ilvl w:val="0"/>
          <w:numId w:val="5"/>
        </w:numPr>
        <w:rPr>
          <w:rFonts w:eastAsia="Times New Roman"/>
          <w:sz w:val="22"/>
          <w:szCs w:val="22"/>
        </w:rPr>
      </w:pPr>
      <w:r w:rsidRPr="00D03CCD">
        <w:rPr>
          <w:rFonts w:ascii="Helvetica" w:eastAsia="Helvetica" w:hAnsi="Helvetica" w:cs="Helvetica"/>
          <w:sz w:val="22"/>
          <w:szCs w:val="22"/>
        </w:rPr>
        <w:t>The majority of staff members are First Aid trained and this training is updated regularly. There are always qualified first aiders in school.</w:t>
      </w:r>
    </w:p>
    <w:p w14:paraId="2AFF67A1" w14:textId="6AA934A1" w:rsidR="045DEEBD" w:rsidRPr="00D03CCD" w:rsidRDefault="045DEEBD">
      <w:pPr>
        <w:rPr>
          <w:sz w:val="22"/>
          <w:szCs w:val="22"/>
        </w:rPr>
      </w:pPr>
      <w:r w:rsidRPr="00D03CCD">
        <w:rPr>
          <w:sz w:val="22"/>
          <w:szCs w:val="22"/>
        </w:rPr>
        <w:br/>
      </w:r>
      <w:r w:rsidRPr="00D03CCD">
        <w:rPr>
          <w:rFonts w:ascii="Helvetica" w:eastAsia="Helvetica" w:hAnsi="Helvetica" w:cs="Helvetica"/>
          <w:sz w:val="22"/>
          <w:szCs w:val="22"/>
        </w:rPr>
        <w:t>Storing and Managing Information</w:t>
      </w:r>
    </w:p>
    <w:p w14:paraId="034D14A1" w14:textId="2F9EA79D" w:rsidR="045DEEBD" w:rsidRPr="00D03CCD" w:rsidRDefault="045DEEBD" w:rsidP="045DEEBD">
      <w:pPr>
        <w:pStyle w:val="ListParagraph"/>
        <w:numPr>
          <w:ilvl w:val="0"/>
          <w:numId w:val="4"/>
        </w:numPr>
        <w:rPr>
          <w:rFonts w:eastAsia="Times New Roman"/>
          <w:sz w:val="22"/>
          <w:szCs w:val="22"/>
        </w:rPr>
      </w:pPr>
      <w:r w:rsidRPr="00D03CCD">
        <w:rPr>
          <w:rFonts w:ascii="Helvetica" w:eastAsia="Helvetica" w:hAnsi="Helvetica" w:cs="Helvetica"/>
          <w:sz w:val="22"/>
          <w:szCs w:val="22"/>
        </w:rPr>
        <w:t>The storage of SEN information is kept in a locked cupboard within the school.</w:t>
      </w:r>
    </w:p>
    <w:p w14:paraId="6F34066D" w14:textId="4A8A5C15" w:rsidR="045DEEBD" w:rsidRPr="00D03CCD" w:rsidRDefault="045DEEBD" w:rsidP="045DEEBD">
      <w:pPr>
        <w:pStyle w:val="ListParagraph"/>
        <w:numPr>
          <w:ilvl w:val="0"/>
          <w:numId w:val="4"/>
        </w:numPr>
        <w:rPr>
          <w:rFonts w:eastAsia="Times New Roman"/>
          <w:sz w:val="22"/>
          <w:szCs w:val="22"/>
        </w:rPr>
      </w:pPr>
      <w:r w:rsidRPr="00D03CCD">
        <w:rPr>
          <w:rFonts w:ascii="Helvetica" w:eastAsia="Helvetica" w:hAnsi="Helvetica" w:cs="Helvetica"/>
          <w:sz w:val="22"/>
          <w:szCs w:val="22"/>
        </w:rPr>
        <w:t>Documents regarding individual children will be shredded once they are not needed</w:t>
      </w:r>
    </w:p>
    <w:p w14:paraId="7060D64D" w14:textId="21377612" w:rsidR="045DEEBD" w:rsidRPr="00D03CCD" w:rsidRDefault="045DEEBD" w:rsidP="045DEEBD">
      <w:pPr>
        <w:pStyle w:val="ListParagraph"/>
        <w:numPr>
          <w:ilvl w:val="0"/>
          <w:numId w:val="4"/>
        </w:numPr>
        <w:rPr>
          <w:rFonts w:eastAsia="Times New Roman"/>
          <w:sz w:val="22"/>
          <w:szCs w:val="22"/>
        </w:rPr>
      </w:pPr>
      <w:r w:rsidRPr="00D03CCD">
        <w:rPr>
          <w:rFonts w:ascii="Helvetica" w:eastAsia="Helvetica" w:hAnsi="Helvetica" w:cs="Helvetica"/>
          <w:sz w:val="22"/>
          <w:szCs w:val="22"/>
        </w:rPr>
        <w:t>The safe storage of documents, sit in line with our confidentiality and storing information</w:t>
      </w:r>
    </w:p>
    <w:p w14:paraId="29065B43" w14:textId="6FAA3014" w:rsidR="045DEEBD" w:rsidRPr="005D3ACD" w:rsidRDefault="045DEEBD" w:rsidP="045DEEBD">
      <w:pPr>
        <w:pStyle w:val="ListParagraph"/>
        <w:numPr>
          <w:ilvl w:val="0"/>
          <w:numId w:val="4"/>
        </w:numPr>
        <w:rPr>
          <w:rFonts w:eastAsia="Times New Roman"/>
          <w:sz w:val="22"/>
          <w:szCs w:val="22"/>
        </w:rPr>
      </w:pPr>
      <w:r w:rsidRPr="00D03CCD">
        <w:rPr>
          <w:rFonts w:ascii="Helvetica" w:eastAsia="Helvetica" w:hAnsi="Helvetica" w:cs="Helvetica"/>
          <w:sz w:val="22"/>
          <w:szCs w:val="22"/>
        </w:rPr>
        <w:t>policy.</w:t>
      </w:r>
    </w:p>
    <w:p w14:paraId="67659EFF" w14:textId="77777777" w:rsidR="005D3ACD" w:rsidRPr="005D3ACD" w:rsidRDefault="005D3ACD" w:rsidP="005D3ACD">
      <w:pPr>
        <w:rPr>
          <w:rFonts w:eastAsia="Times New Roman"/>
          <w:sz w:val="22"/>
          <w:szCs w:val="22"/>
        </w:rPr>
      </w:pPr>
    </w:p>
    <w:p w14:paraId="0486FE45" w14:textId="67555562" w:rsidR="045DEEBD" w:rsidRPr="00D03CCD" w:rsidRDefault="045DEEBD" w:rsidP="045DEEBD">
      <w:pPr>
        <w:pStyle w:val="ListParagraph"/>
        <w:numPr>
          <w:ilvl w:val="0"/>
          <w:numId w:val="4"/>
        </w:numPr>
        <w:rPr>
          <w:rFonts w:eastAsia="Times New Roman"/>
          <w:sz w:val="22"/>
          <w:szCs w:val="22"/>
        </w:rPr>
      </w:pPr>
      <w:r w:rsidRPr="00D03CCD">
        <w:rPr>
          <w:rFonts w:ascii="Helvetica" w:eastAsia="Helvetica" w:hAnsi="Helvetica" w:cs="Helvetica"/>
          <w:sz w:val="22"/>
          <w:szCs w:val="22"/>
        </w:rPr>
        <w:t xml:space="preserve">Accessibility - Templegate Tiny Tots is on one level and the entrance is via a ramp. Access is also available through </w:t>
      </w:r>
      <w:proofErr w:type="spellStart"/>
      <w:r w:rsidRPr="00D03CCD">
        <w:rPr>
          <w:rFonts w:ascii="Helvetica" w:eastAsia="Helvetica" w:hAnsi="Helvetica" w:cs="Helvetica"/>
          <w:sz w:val="22"/>
          <w:szCs w:val="22"/>
        </w:rPr>
        <w:t>Whitkirk</w:t>
      </w:r>
      <w:proofErr w:type="spellEnd"/>
      <w:r w:rsidRPr="00D03CCD">
        <w:rPr>
          <w:rFonts w:ascii="Helvetica" w:eastAsia="Helvetica" w:hAnsi="Helvetica" w:cs="Helvetica"/>
          <w:sz w:val="22"/>
          <w:szCs w:val="22"/>
        </w:rPr>
        <w:t xml:space="preserve"> Primary School.</w:t>
      </w:r>
    </w:p>
    <w:p w14:paraId="2E8B507E" w14:textId="220863FB" w:rsidR="045DEEBD" w:rsidRPr="00D03CCD" w:rsidRDefault="045DEEBD" w:rsidP="045DEEBD">
      <w:pPr>
        <w:pStyle w:val="ListParagraph"/>
        <w:numPr>
          <w:ilvl w:val="0"/>
          <w:numId w:val="4"/>
        </w:numPr>
        <w:rPr>
          <w:rFonts w:eastAsia="Times New Roman"/>
          <w:sz w:val="22"/>
          <w:szCs w:val="22"/>
        </w:rPr>
      </w:pPr>
      <w:r w:rsidRPr="00D03CCD">
        <w:rPr>
          <w:rFonts w:ascii="Helvetica" w:eastAsia="Helvetica" w:hAnsi="Helvetica" w:cs="Helvetica"/>
          <w:sz w:val="22"/>
          <w:szCs w:val="22"/>
        </w:rPr>
        <w:t>Pictures are made for children to use with PECs from both photos and symbols depending on the needs of the child.</w:t>
      </w:r>
    </w:p>
    <w:p w14:paraId="2E0121E7" w14:textId="7F28DEBE" w:rsidR="045DEEBD" w:rsidRPr="00D03CCD" w:rsidRDefault="045DEEBD" w:rsidP="045DEEBD">
      <w:pPr>
        <w:pStyle w:val="ListParagraph"/>
        <w:numPr>
          <w:ilvl w:val="0"/>
          <w:numId w:val="4"/>
        </w:numPr>
        <w:rPr>
          <w:rFonts w:eastAsia="Times New Roman"/>
          <w:sz w:val="22"/>
          <w:szCs w:val="22"/>
        </w:rPr>
      </w:pPr>
      <w:r w:rsidRPr="00D03CCD">
        <w:rPr>
          <w:rFonts w:ascii="Helvetica" w:eastAsia="Helvetica" w:hAnsi="Helvetica" w:cs="Helvetica"/>
          <w:sz w:val="22"/>
          <w:szCs w:val="22"/>
        </w:rPr>
        <w:t>Visual Timetables are in place for children who need them.</w:t>
      </w:r>
    </w:p>
    <w:p w14:paraId="5197DAEA" w14:textId="2E29094D" w:rsidR="045DEEBD" w:rsidRPr="00D03CCD" w:rsidRDefault="045DEEBD" w:rsidP="045DEEBD">
      <w:pPr>
        <w:pStyle w:val="ListParagraph"/>
        <w:numPr>
          <w:ilvl w:val="0"/>
          <w:numId w:val="4"/>
        </w:numPr>
        <w:rPr>
          <w:rFonts w:eastAsia="Times New Roman"/>
          <w:sz w:val="22"/>
          <w:szCs w:val="22"/>
        </w:rPr>
      </w:pPr>
      <w:r w:rsidRPr="00D03CCD">
        <w:rPr>
          <w:rFonts w:ascii="Helvetica" w:eastAsia="Helvetica" w:hAnsi="Helvetica" w:cs="Helvetica"/>
          <w:sz w:val="22"/>
          <w:szCs w:val="22"/>
        </w:rPr>
        <w:t>We are always happy to discuss individual access requirements when necessary.</w:t>
      </w:r>
    </w:p>
    <w:p w14:paraId="075254B2" w14:textId="1923B789" w:rsidR="045DEEBD" w:rsidRPr="00D03CCD" w:rsidRDefault="045DEEBD" w:rsidP="045DEEBD">
      <w:pPr>
        <w:pStyle w:val="ListParagraph"/>
        <w:numPr>
          <w:ilvl w:val="0"/>
          <w:numId w:val="4"/>
        </w:numPr>
        <w:rPr>
          <w:rFonts w:eastAsia="Times New Roman"/>
          <w:sz w:val="22"/>
          <w:szCs w:val="22"/>
        </w:rPr>
      </w:pPr>
      <w:r w:rsidRPr="00D03CCD">
        <w:rPr>
          <w:rFonts w:ascii="Helvetica" w:eastAsia="Helvetica" w:hAnsi="Helvetica" w:cs="Helvetica"/>
          <w:sz w:val="22"/>
          <w:szCs w:val="22"/>
        </w:rPr>
        <w:t>We seek support from the local authority for translation purposes for families with English as an additional language who may require this service.</w:t>
      </w:r>
    </w:p>
    <w:p w14:paraId="13A02271" w14:textId="54520DDA" w:rsidR="045DEEBD" w:rsidRPr="00D03CCD" w:rsidRDefault="045DEEBD">
      <w:pPr>
        <w:rPr>
          <w:sz w:val="22"/>
          <w:szCs w:val="22"/>
        </w:rPr>
      </w:pPr>
      <w:r w:rsidRPr="00D03CCD">
        <w:rPr>
          <w:sz w:val="22"/>
          <w:szCs w:val="22"/>
        </w:rPr>
        <w:br/>
      </w:r>
      <w:r w:rsidRPr="00D03CCD">
        <w:rPr>
          <w:rFonts w:ascii="Helvetica" w:eastAsia="Helvetica" w:hAnsi="Helvetica" w:cs="Helvetica"/>
          <w:sz w:val="22"/>
          <w:szCs w:val="22"/>
        </w:rPr>
        <w:t>Dealing with Complaints</w:t>
      </w:r>
    </w:p>
    <w:p w14:paraId="65131CDD" w14:textId="687ED05F" w:rsidR="045DEEBD" w:rsidRPr="00D03CCD" w:rsidRDefault="045DEEBD" w:rsidP="045DEEBD">
      <w:pPr>
        <w:pStyle w:val="ListParagraph"/>
        <w:numPr>
          <w:ilvl w:val="0"/>
          <w:numId w:val="3"/>
        </w:numPr>
        <w:rPr>
          <w:rFonts w:eastAsia="Times New Roman"/>
          <w:sz w:val="22"/>
          <w:szCs w:val="22"/>
        </w:rPr>
      </w:pPr>
      <w:r w:rsidRPr="00D03CCD">
        <w:rPr>
          <w:rFonts w:ascii="Helvetica" w:eastAsia="Helvetica" w:hAnsi="Helvetica" w:cs="Helvetica"/>
          <w:sz w:val="22"/>
          <w:szCs w:val="22"/>
        </w:rPr>
        <w:t xml:space="preserve">Through working with parents in addressing the needs of children with special educational needs, it is hoped to </w:t>
      </w:r>
      <w:proofErr w:type="spellStart"/>
      <w:r w:rsidRPr="00D03CCD">
        <w:rPr>
          <w:rFonts w:ascii="Helvetica" w:eastAsia="Helvetica" w:hAnsi="Helvetica" w:cs="Helvetica"/>
          <w:sz w:val="22"/>
          <w:szCs w:val="22"/>
        </w:rPr>
        <w:t>minimise</w:t>
      </w:r>
      <w:proofErr w:type="spellEnd"/>
      <w:r w:rsidRPr="00D03CCD">
        <w:rPr>
          <w:rFonts w:ascii="Helvetica" w:eastAsia="Helvetica" w:hAnsi="Helvetica" w:cs="Helvetica"/>
          <w:sz w:val="22"/>
          <w:szCs w:val="22"/>
        </w:rPr>
        <w:t xml:space="preserve"> cause for complaint.</w:t>
      </w:r>
    </w:p>
    <w:p w14:paraId="56A9CE5E" w14:textId="2675272A" w:rsidR="045DEEBD" w:rsidRPr="00D03CCD" w:rsidRDefault="045DEEBD" w:rsidP="045DEEBD">
      <w:pPr>
        <w:pStyle w:val="ListParagraph"/>
        <w:numPr>
          <w:ilvl w:val="0"/>
          <w:numId w:val="3"/>
        </w:numPr>
        <w:rPr>
          <w:rFonts w:eastAsia="Times New Roman"/>
          <w:sz w:val="22"/>
          <w:szCs w:val="22"/>
        </w:rPr>
      </w:pPr>
      <w:r w:rsidRPr="00D03CCD">
        <w:rPr>
          <w:rFonts w:ascii="Helvetica" w:eastAsia="Helvetica" w:hAnsi="Helvetica" w:cs="Helvetica"/>
          <w:sz w:val="22"/>
          <w:szCs w:val="22"/>
        </w:rPr>
        <w:t>In such cases the staff should refer a parent to the SENCo, or refer to setting manager (Tori Pattison)  if that seems more appropriate.</w:t>
      </w:r>
    </w:p>
    <w:p w14:paraId="5E35EC5F" w14:textId="78E13094" w:rsidR="045DEEBD" w:rsidRPr="00D03CCD" w:rsidRDefault="045DEEBD" w:rsidP="045DEEBD">
      <w:pPr>
        <w:pStyle w:val="ListParagraph"/>
        <w:numPr>
          <w:ilvl w:val="0"/>
          <w:numId w:val="3"/>
        </w:numPr>
        <w:rPr>
          <w:rFonts w:eastAsia="Times New Roman"/>
          <w:sz w:val="22"/>
          <w:szCs w:val="22"/>
        </w:rPr>
      </w:pPr>
      <w:r w:rsidRPr="00D03CCD">
        <w:rPr>
          <w:rFonts w:ascii="Helvetica" w:eastAsia="Helvetica" w:hAnsi="Helvetica" w:cs="Helvetica"/>
          <w:sz w:val="22"/>
          <w:szCs w:val="22"/>
        </w:rPr>
        <w:t>Complaints are dealt with in line with the Pre-school complaints procedure. If a parent has a concern about the Education and Health Care Plan process, the SENCo will liaise with the Assessment and Monitoring Team in collaboration with the parents.</w:t>
      </w:r>
    </w:p>
    <w:p w14:paraId="10757BDE" w14:textId="6718D9C2" w:rsidR="045DEEBD" w:rsidRPr="00D03CCD" w:rsidRDefault="045DEEBD">
      <w:pPr>
        <w:rPr>
          <w:sz w:val="22"/>
          <w:szCs w:val="22"/>
        </w:rPr>
      </w:pPr>
      <w:r w:rsidRPr="00D03CCD">
        <w:rPr>
          <w:sz w:val="22"/>
          <w:szCs w:val="22"/>
        </w:rPr>
        <w:lastRenderedPageBreak/>
        <w:br/>
      </w:r>
    </w:p>
    <w:p w14:paraId="0B816D34" w14:textId="6ACC7538" w:rsidR="045DEEBD" w:rsidRPr="00D03CCD" w:rsidRDefault="045DEEBD">
      <w:pPr>
        <w:rPr>
          <w:sz w:val="22"/>
          <w:szCs w:val="22"/>
        </w:rPr>
      </w:pPr>
      <w:proofErr w:type="spellStart"/>
      <w:r w:rsidRPr="00D03CCD">
        <w:rPr>
          <w:rFonts w:ascii="Helvetica" w:eastAsia="Helvetica" w:hAnsi="Helvetica" w:cs="Helvetica"/>
          <w:sz w:val="22"/>
          <w:szCs w:val="22"/>
        </w:rPr>
        <w:t>Senco</w:t>
      </w:r>
      <w:proofErr w:type="spellEnd"/>
      <w:r w:rsidRPr="00D03CCD">
        <w:rPr>
          <w:rFonts w:ascii="Helvetica" w:eastAsia="Helvetica" w:hAnsi="Helvetica" w:cs="Helvetica"/>
          <w:sz w:val="22"/>
          <w:szCs w:val="22"/>
        </w:rPr>
        <w:t xml:space="preserve"> Responsibilities</w:t>
      </w:r>
    </w:p>
    <w:p w14:paraId="2E3D6EB8" w14:textId="04D6DB1D" w:rsidR="045DEEBD" w:rsidRPr="00D03CCD" w:rsidRDefault="045DEEBD">
      <w:pPr>
        <w:rPr>
          <w:sz w:val="22"/>
          <w:szCs w:val="22"/>
        </w:rPr>
      </w:pPr>
      <w:r w:rsidRPr="00D03CCD">
        <w:rPr>
          <w:rFonts w:ascii="Helvetica" w:eastAsia="Helvetica" w:hAnsi="Helvetica" w:cs="Helvetica"/>
          <w:sz w:val="22"/>
          <w:szCs w:val="22"/>
        </w:rPr>
        <w:t xml:space="preserve">The </w:t>
      </w:r>
      <w:proofErr w:type="spellStart"/>
      <w:r w:rsidRPr="00D03CCD">
        <w:rPr>
          <w:rFonts w:ascii="Helvetica" w:eastAsia="Helvetica" w:hAnsi="Helvetica" w:cs="Helvetica"/>
          <w:sz w:val="22"/>
          <w:szCs w:val="22"/>
        </w:rPr>
        <w:t>Senco</w:t>
      </w:r>
      <w:proofErr w:type="spellEnd"/>
      <w:r w:rsidRPr="00D03CCD">
        <w:rPr>
          <w:rFonts w:ascii="Helvetica" w:eastAsia="Helvetica" w:hAnsi="Helvetica" w:cs="Helvetica"/>
          <w:sz w:val="22"/>
          <w:szCs w:val="22"/>
        </w:rPr>
        <w:t xml:space="preserve"> will work closely with the manager and other key persons and has responsibility for the day to day operation of the settings SEN policy and for </w:t>
      </w:r>
      <w:proofErr w:type="spellStart"/>
      <w:r w:rsidRPr="00D03CCD">
        <w:rPr>
          <w:rFonts w:ascii="Helvetica" w:eastAsia="Helvetica" w:hAnsi="Helvetica" w:cs="Helvetica"/>
          <w:sz w:val="22"/>
          <w:szCs w:val="22"/>
        </w:rPr>
        <w:t>co-ordinating</w:t>
      </w:r>
      <w:proofErr w:type="spellEnd"/>
      <w:r w:rsidRPr="00D03CCD">
        <w:rPr>
          <w:rFonts w:ascii="Helvetica" w:eastAsia="Helvetica" w:hAnsi="Helvetica" w:cs="Helvetica"/>
          <w:sz w:val="22"/>
          <w:szCs w:val="22"/>
        </w:rPr>
        <w:t xml:space="preserve"> provision for children with SEN. They are responsible for: </w:t>
      </w:r>
    </w:p>
    <w:p w14:paraId="7F0C387E" w14:textId="77777777" w:rsidR="0045670F" w:rsidRPr="0045670F" w:rsidRDefault="045DEEBD" w:rsidP="0045670F">
      <w:pPr>
        <w:pStyle w:val="ListParagraph"/>
        <w:numPr>
          <w:ilvl w:val="0"/>
          <w:numId w:val="2"/>
        </w:numPr>
        <w:rPr>
          <w:rFonts w:eastAsia="Times New Roman"/>
          <w:sz w:val="22"/>
          <w:szCs w:val="22"/>
        </w:rPr>
      </w:pPr>
      <w:r w:rsidRPr="00D03CCD">
        <w:rPr>
          <w:rFonts w:ascii="Helvetica" w:eastAsia="Helvetica" w:hAnsi="Helvetica" w:cs="Helvetica"/>
          <w:sz w:val="22"/>
          <w:szCs w:val="22"/>
        </w:rPr>
        <w:t>ensuring all practitioners in the setting understand their responsibilities to children with SEN and the setting’s approach to identifying and meeting SE</w:t>
      </w:r>
      <w:r w:rsidR="0045670F">
        <w:rPr>
          <w:rFonts w:ascii="Helvetica" w:eastAsia="Helvetica" w:hAnsi="Helvetica" w:cs="Helvetica"/>
          <w:sz w:val="22"/>
          <w:szCs w:val="22"/>
        </w:rPr>
        <w:t>N</w:t>
      </w:r>
    </w:p>
    <w:p w14:paraId="71DB26E4" w14:textId="03C0301B" w:rsidR="0068259D" w:rsidRPr="0068259D" w:rsidRDefault="045DEEBD" w:rsidP="0045670F">
      <w:pPr>
        <w:pStyle w:val="ListParagraph"/>
        <w:numPr>
          <w:ilvl w:val="0"/>
          <w:numId w:val="2"/>
        </w:numPr>
        <w:rPr>
          <w:rFonts w:eastAsia="Times New Roman"/>
          <w:sz w:val="22"/>
          <w:szCs w:val="22"/>
        </w:rPr>
      </w:pPr>
      <w:r w:rsidRPr="0045670F">
        <w:rPr>
          <w:rFonts w:ascii="Helvetica" w:eastAsia="Helvetica" w:hAnsi="Helvetica" w:cs="Helvetica"/>
          <w:sz w:val="22"/>
          <w:szCs w:val="22"/>
        </w:rPr>
        <w:t xml:space="preserve"> advising and supporting colleagues</w:t>
      </w:r>
    </w:p>
    <w:p w14:paraId="76C93A54" w14:textId="24C698A8" w:rsidR="045DEEBD" w:rsidRPr="0045670F" w:rsidRDefault="045DEEBD" w:rsidP="0045670F">
      <w:pPr>
        <w:pStyle w:val="ListParagraph"/>
        <w:numPr>
          <w:ilvl w:val="0"/>
          <w:numId w:val="2"/>
        </w:numPr>
        <w:rPr>
          <w:rFonts w:eastAsia="Times New Roman"/>
          <w:sz w:val="22"/>
          <w:szCs w:val="22"/>
        </w:rPr>
      </w:pPr>
      <w:r w:rsidRPr="0045670F">
        <w:rPr>
          <w:rFonts w:ascii="Helvetica" w:eastAsia="Helvetica" w:hAnsi="Helvetica" w:cs="Helvetica"/>
          <w:sz w:val="22"/>
          <w:szCs w:val="22"/>
        </w:rPr>
        <w:t xml:space="preserve">ensuring parents are closely involved throughout and that their insights inform     </w:t>
      </w:r>
    </w:p>
    <w:p w14:paraId="65B7F179" w14:textId="34E6874C" w:rsidR="045DEEBD" w:rsidRPr="00D03CCD" w:rsidRDefault="045DEEBD">
      <w:pPr>
        <w:rPr>
          <w:sz w:val="22"/>
          <w:szCs w:val="22"/>
        </w:rPr>
      </w:pPr>
      <w:r w:rsidRPr="00D03CCD">
        <w:rPr>
          <w:rFonts w:ascii="Helvetica" w:eastAsia="Helvetica" w:hAnsi="Helvetica" w:cs="Helvetica"/>
          <w:sz w:val="22"/>
          <w:szCs w:val="22"/>
        </w:rPr>
        <w:t xml:space="preserve">          action taken by the setting</w:t>
      </w:r>
    </w:p>
    <w:p w14:paraId="02056942" w14:textId="751001E9" w:rsidR="045DEEBD" w:rsidRPr="00D03CCD" w:rsidRDefault="045DEEBD" w:rsidP="045DEEBD">
      <w:pPr>
        <w:pStyle w:val="ListParagraph"/>
        <w:numPr>
          <w:ilvl w:val="0"/>
          <w:numId w:val="1"/>
        </w:numPr>
        <w:rPr>
          <w:rFonts w:eastAsia="Times New Roman"/>
          <w:sz w:val="22"/>
          <w:szCs w:val="22"/>
        </w:rPr>
      </w:pPr>
      <w:r w:rsidRPr="00D03CCD">
        <w:rPr>
          <w:rFonts w:ascii="Helvetica" w:eastAsia="Helvetica" w:hAnsi="Helvetica" w:cs="Helvetica"/>
          <w:sz w:val="22"/>
          <w:szCs w:val="22"/>
        </w:rPr>
        <w:t>liaising with professionals or agencies beyond the setting</w:t>
      </w:r>
    </w:p>
    <w:p w14:paraId="7344B288" w14:textId="66CC1C23" w:rsidR="045DEEBD" w:rsidRPr="00D03CCD" w:rsidRDefault="045DEEBD">
      <w:pPr>
        <w:rPr>
          <w:sz w:val="22"/>
          <w:szCs w:val="22"/>
        </w:rPr>
      </w:pPr>
      <w:r w:rsidRPr="00D03CCD">
        <w:rPr>
          <w:sz w:val="22"/>
          <w:szCs w:val="22"/>
        </w:rPr>
        <w:br/>
      </w:r>
      <w:r w:rsidRPr="00D03CCD">
        <w:rPr>
          <w:rFonts w:ascii="Helvetica" w:eastAsia="Helvetica" w:hAnsi="Helvetica" w:cs="Helvetica"/>
          <w:sz w:val="22"/>
          <w:szCs w:val="22"/>
        </w:rPr>
        <w:t>Key Persons Responsibilities</w:t>
      </w:r>
    </w:p>
    <w:p w14:paraId="33C2F692" w14:textId="5FB94720" w:rsidR="045DEEBD" w:rsidRPr="00D03CCD" w:rsidRDefault="045DEEBD">
      <w:pPr>
        <w:rPr>
          <w:sz w:val="22"/>
          <w:szCs w:val="22"/>
        </w:rPr>
      </w:pPr>
      <w:r w:rsidRPr="00D03CCD">
        <w:rPr>
          <w:rFonts w:ascii="Helvetica" w:eastAsia="Helvetica" w:hAnsi="Helvetica" w:cs="Helvetica"/>
          <w:sz w:val="22"/>
          <w:szCs w:val="22"/>
        </w:rPr>
        <w:t xml:space="preserve">All key persons should be fully aware of identifying children who may have SEN and fully liaise with the </w:t>
      </w:r>
      <w:proofErr w:type="spellStart"/>
      <w:r w:rsidRPr="00D03CCD">
        <w:rPr>
          <w:rFonts w:ascii="Helvetica" w:eastAsia="Helvetica" w:hAnsi="Helvetica" w:cs="Helvetica"/>
          <w:sz w:val="22"/>
          <w:szCs w:val="22"/>
        </w:rPr>
        <w:t>Senco</w:t>
      </w:r>
      <w:proofErr w:type="spellEnd"/>
      <w:r w:rsidRPr="00D03CCD">
        <w:rPr>
          <w:rFonts w:ascii="Helvetica" w:eastAsia="Helvetica" w:hAnsi="Helvetica" w:cs="Helvetica"/>
          <w:sz w:val="22"/>
          <w:szCs w:val="22"/>
        </w:rPr>
        <w:t xml:space="preserve"> in assessing and making provision for their needs.</w:t>
      </w:r>
    </w:p>
    <w:p w14:paraId="1180D955" w14:textId="77777777" w:rsidR="0068259D" w:rsidRDefault="0068259D">
      <w:pPr>
        <w:rPr>
          <w:rFonts w:ascii="Helvetica" w:eastAsia="Helvetica" w:hAnsi="Helvetica" w:cs="Helvetica"/>
          <w:sz w:val="22"/>
          <w:szCs w:val="22"/>
        </w:rPr>
      </w:pPr>
    </w:p>
    <w:p w14:paraId="2F74FB6E" w14:textId="7F022CE2" w:rsidR="045DEEBD" w:rsidRPr="00D03CCD" w:rsidRDefault="045DEEBD">
      <w:pPr>
        <w:rPr>
          <w:sz w:val="22"/>
          <w:szCs w:val="22"/>
        </w:rPr>
      </w:pPr>
      <w:r w:rsidRPr="00D03CCD">
        <w:rPr>
          <w:rFonts w:ascii="Helvetica" w:eastAsia="Helvetica" w:hAnsi="Helvetica" w:cs="Helvetica"/>
          <w:sz w:val="22"/>
          <w:szCs w:val="22"/>
        </w:rPr>
        <w:t>Transition:</w:t>
      </w:r>
    </w:p>
    <w:p w14:paraId="603CDFA4" w14:textId="2DB59E5E" w:rsidR="045DEEBD" w:rsidRPr="00D03CCD" w:rsidRDefault="045DEEBD">
      <w:pPr>
        <w:rPr>
          <w:sz w:val="22"/>
          <w:szCs w:val="22"/>
        </w:rPr>
      </w:pPr>
      <w:r w:rsidRPr="00D03CCD">
        <w:rPr>
          <w:rFonts w:ascii="Helvetica" w:eastAsia="Helvetica" w:hAnsi="Helvetica" w:cs="Helvetica"/>
          <w:sz w:val="22"/>
          <w:szCs w:val="22"/>
        </w:rPr>
        <w:t xml:space="preserve">We </w:t>
      </w:r>
      <w:proofErr w:type="spellStart"/>
      <w:r w:rsidRPr="00D03CCD">
        <w:rPr>
          <w:rFonts w:ascii="Helvetica" w:eastAsia="Helvetica" w:hAnsi="Helvetica" w:cs="Helvetica"/>
          <w:sz w:val="22"/>
          <w:szCs w:val="22"/>
        </w:rPr>
        <w:t>endeavour</w:t>
      </w:r>
      <w:proofErr w:type="spellEnd"/>
      <w:r w:rsidRPr="00D03CCD">
        <w:rPr>
          <w:rFonts w:ascii="Helvetica" w:eastAsia="Helvetica" w:hAnsi="Helvetica" w:cs="Helvetica"/>
          <w:sz w:val="22"/>
          <w:szCs w:val="22"/>
        </w:rPr>
        <w:t xml:space="preserve"> to work closely with local schools in order to provide a smooth transition for our children into school and to share good practice. We liaise closely with local schools and where possible try to arrange supporting visits. Where a child has been identified as needing additional visits, these are arranged in consultation with the parent and school. Where children have more complex needs, the feeder schools are given information in advance, with the </w:t>
      </w:r>
      <w:proofErr w:type="spellStart"/>
      <w:r w:rsidRPr="00D03CCD">
        <w:rPr>
          <w:rFonts w:ascii="Helvetica" w:eastAsia="Helvetica" w:hAnsi="Helvetica" w:cs="Helvetica"/>
          <w:sz w:val="22"/>
          <w:szCs w:val="22"/>
        </w:rPr>
        <w:t>parents</w:t>
      </w:r>
      <w:proofErr w:type="spellEnd"/>
      <w:r w:rsidRPr="00D03CCD">
        <w:rPr>
          <w:rFonts w:ascii="Helvetica" w:eastAsia="Helvetica" w:hAnsi="Helvetica" w:cs="Helvetica"/>
          <w:sz w:val="22"/>
          <w:szCs w:val="22"/>
        </w:rPr>
        <w:t xml:space="preserve"> permission, so that provision can be made in the schools budget. They will be invited to review meetings along with outside agencies involved so that their input can be included.</w:t>
      </w:r>
    </w:p>
    <w:p w14:paraId="3F1BEA59" w14:textId="30A54F03" w:rsidR="045DEEBD" w:rsidRPr="00D03CCD" w:rsidRDefault="045DEEBD" w:rsidP="3D88A8B4">
      <w:pPr>
        <w:rPr>
          <w:rFonts w:ascii="Helvetica" w:eastAsia="Helvetica" w:hAnsi="Helvetica" w:cs="Helvetica"/>
          <w:sz w:val="22"/>
          <w:szCs w:val="22"/>
        </w:rPr>
      </w:pPr>
      <w:r w:rsidRPr="00D03CCD">
        <w:rPr>
          <w:sz w:val="22"/>
          <w:szCs w:val="22"/>
        </w:rPr>
        <w:br/>
      </w:r>
    </w:p>
    <w:p w14:paraId="6FAE1CE8" w14:textId="6C607B47" w:rsidR="045DEEBD" w:rsidRPr="00F7450C" w:rsidRDefault="045DEEBD">
      <w:pPr>
        <w:rPr>
          <w:b/>
          <w:bCs/>
          <w:sz w:val="22"/>
          <w:szCs w:val="22"/>
        </w:rPr>
      </w:pPr>
      <w:r w:rsidRPr="00D03CCD">
        <w:rPr>
          <w:sz w:val="22"/>
          <w:szCs w:val="22"/>
        </w:rPr>
        <w:br/>
      </w:r>
      <w:r w:rsidR="3D88A8B4" w:rsidRPr="00F7450C">
        <w:rPr>
          <w:rFonts w:ascii="Helvetica" w:eastAsia="Helvetica" w:hAnsi="Helvetica" w:cs="Helvetica"/>
          <w:b/>
          <w:bCs/>
          <w:sz w:val="22"/>
          <w:szCs w:val="22"/>
        </w:rPr>
        <w:t>Our named S</w:t>
      </w:r>
      <w:r w:rsidR="0068259D" w:rsidRPr="00F7450C">
        <w:rPr>
          <w:rFonts w:ascii="Helvetica" w:eastAsia="Helvetica" w:hAnsi="Helvetica" w:cs="Helvetica"/>
          <w:b/>
          <w:bCs/>
          <w:sz w:val="22"/>
          <w:szCs w:val="22"/>
        </w:rPr>
        <w:t>ENCO</w:t>
      </w:r>
      <w:r w:rsidR="00F7450C">
        <w:rPr>
          <w:rFonts w:ascii="Helvetica" w:eastAsia="Helvetica" w:hAnsi="Helvetica" w:cs="Helvetica"/>
          <w:b/>
          <w:bCs/>
          <w:sz w:val="22"/>
          <w:szCs w:val="22"/>
        </w:rPr>
        <w:t xml:space="preserve">, </w:t>
      </w:r>
      <w:r w:rsidR="0068259D" w:rsidRPr="00F7450C">
        <w:rPr>
          <w:rFonts w:ascii="Helvetica" w:eastAsia="Helvetica" w:hAnsi="Helvetica" w:cs="Helvetica"/>
          <w:b/>
          <w:bCs/>
          <w:sz w:val="22"/>
          <w:szCs w:val="22"/>
        </w:rPr>
        <w:t>Tori Pattison</w:t>
      </w:r>
      <w:r w:rsidR="3D88A8B4" w:rsidRPr="00F7450C">
        <w:rPr>
          <w:rFonts w:ascii="Helvetica" w:eastAsia="Helvetica" w:hAnsi="Helvetica" w:cs="Helvetica"/>
          <w:b/>
          <w:bCs/>
          <w:sz w:val="22"/>
          <w:szCs w:val="22"/>
        </w:rPr>
        <w:t xml:space="preserve"> is available -</w:t>
      </w:r>
    </w:p>
    <w:p w14:paraId="5BF7FE5C" w14:textId="7A8091B0" w:rsidR="045DEEBD" w:rsidRPr="00D03CCD" w:rsidRDefault="0068259D" w:rsidP="3D88A8B4">
      <w:pPr>
        <w:rPr>
          <w:rFonts w:ascii="Helvetica" w:eastAsia="Helvetica" w:hAnsi="Helvetica" w:cs="Helvetica"/>
          <w:sz w:val="22"/>
          <w:szCs w:val="22"/>
        </w:rPr>
      </w:pPr>
      <w:r>
        <w:rPr>
          <w:rFonts w:ascii="Helvetica" w:eastAsia="Helvetica" w:hAnsi="Helvetica" w:cs="Helvetica"/>
          <w:sz w:val="22"/>
          <w:szCs w:val="22"/>
        </w:rPr>
        <w:t>Monday-Friday 9am- 3pm</w:t>
      </w:r>
    </w:p>
    <w:p w14:paraId="3ED680BE" w14:textId="1BF5CE36" w:rsidR="0053656D" w:rsidRPr="00D03CCD" w:rsidRDefault="045DEEBD" w:rsidP="0053656D">
      <w:pPr>
        <w:rPr>
          <w:sz w:val="22"/>
          <w:szCs w:val="22"/>
        </w:rPr>
      </w:pPr>
      <w:r w:rsidRPr="00D03CCD">
        <w:rPr>
          <w:sz w:val="22"/>
          <w:szCs w:val="22"/>
        </w:rPr>
        <w:br/>
      </w:r>
    </w:p>
    <w:p w14:paraId="67999E83" w14:textId="77777777" w:rsidR="0053656D" w:rsidRDefault="0053656D" w:rsidP="0053656D">
      <w:pPr>
        <w:rPr>
          <w:sz w:val="20"/>
          <w:szCs w:val="20"/>
          <w:lang w:val="en-GB" w:eastAsia="ja-JP"/>
        </w:rPr>
      </w:pPr>
      <w:r>
        <w:t>This policy was signed on behalf of the preschool – T Pattison (Preschool Manager)</w:t>
      </w:r>
    </w:p>
    <w:p w14:paraId="0A9CE746" w14:textId="79F81498" w:rsidR="045DEEBD" w:rsidRPr="00D03CCD" w:rsidRDefault="045DEEBD">
      <w:pPr>
        <w:rPr>
          <w:sz w:val="22"/>
          <w:szCs w:val="22"/>
        </w:rPr>
      </w:pPr>
    </w:p>
    <w:p w14:paraId="049F0687" w14:textId="0797FCBE" w:rsidR="045DEEBD" w:rsidRPr="00D03CCD" w:rsidRDefault="045DEEBD">
      <w:pPr>
        <w:rPr>
          <w:sz w:val="22"/>
          <w:szCs w:val="22"/>
        </w:rPr>
      </w:pPr>
      <w:r w:rsidRPr="00D03CCD">
        <w:rPr>
          <w:sz w:val="22"/>
          <w:szCs w:val="22"/>
        </w:rPr>
        <w:br/>
      </w:r>
    </w:p>
    <w:p w14:paraId="74A7A553" w14:textId="41523DA1" w:rsidR="045DEEBD" w:rsidRPr="00D03CCD" w:rsidRDefault="045DEEBD">
      <w:pPr>
        <w:rPr>
          <w:sz w:val="22"/>
          <w:szCs w:val="22"/>
        </w:rPr>
      </w:pPr>
      <w:r w:rsidRPr="00D03CCD">
        <w:rPr>
          <w:sz w:val="22"/>
          <w:szCs w:val="22"/>
        </w:rPr>
        <w:br/>
      </w:r>
    </w:p>
    <w:p w14:paraId="33998666" w14:textId="2CA81DAA" w:rsidR="045DEEBD" w:rsidRPr="00D03CCD" w:rsidRDefault="045DEEBD">
      <w:pPr>
        <w:rPr>
          <w:sz w:val="22"/>
          <w:szCs w:val="22"/>
        </w:rPr>
      </w:pPr>
      <w:r w:rsidRPr="00D03CCD">
        <w:rPr>
          <w:sz w:val="22"/>
          <w:szCs w:val="22"/>
        </w:rPr>
        <w:br/>
      </w:r>
    </w:p>
    <w:p w14:paraId="7C770F5F" w14:textId="45A96065" w:rsidR="045DEEBD" w:rsidRPr="00D03CCD" w:rsidRDefault="045DEEBD">
      <w:pPr>
        <w:rPr>
          <w:sz w:val="22"/>
          <w:szCs w:val="22"/>
        </w:rPr>
      </w:pPr>
      <w:r w:rsidRPr="00D03CCD">
        <w:rPr>
          <w:sz w:val="22"/>
          <w:szCs w:val="22"/>
        </w:rPr>
        <w:br/>
      </w:r>
    </w:p>
    <w:p w14:paraId="767B9B1D" w14:textId="61CFAC0C" w:rsidR="045DEEBD" w:rsidRPr="00D03CCD" w:rsidRDefault="045DEEBD" w:rsidP="045DEEBD">
      <w:pPr>
        <w:pStyle w:val="BodyA"/>
      </w:pPr>
    </w:p>
    <w:p w14:paraId="42839A7C" w14:textId="77777777" w:rsidR="008B648E" w:rsidRPr="00D03CCD" w:rsidRDefault="008B648E">
      <w:pPr>
        <w:pStyle w:val="BodyA"/>
      </w:pPr>
    </w:p>
    <w:p w14:paraId="782C92FF" w14:textId="77777777" w:rsidR="008B648E" w:rsidRPr="00D03CCD" w:rsidRDefault="008B648E">
      <w:pPr>
        <w:pStyle w:val="BodyA"/>
      </w:pPr>
    </w:p>
    <w:p w14:paraId="08EA02B0" w14:textId="77777777" w:rsidR="008B648E" w:rsidRPr="00D03CCD" w:rsidRDefault="008B648E">
      <w:pPr>
        <w:pStyle w:val="BodyA"/>
      </w:pPr>
    </w:p>
    <w:p w14:paraId="2B7316EA" w14:textId="77777777" w:rsidR="008B648E" w:rsidRPr="00D03CCD" w:rsidRDefault="008B648E">
      <w:pPr>
        <w:pStyle w:val="BodyA"/>
      </w:pPr>
    </w:p>
    <w:sectPr w:rsidR="008B648E" w:rsidRPr="00D03CCD">
      <w:head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30F09" w14:textId="77777777" w:rsidR="0003697A" w:rsidRDefault="0003697A">
      <w:r>
        <w:separator/>
      </w:r>
    </w:p>
  </w:endnote>
  <w:endnote w:type="continuationSeparator" w:id="0">
    <w:p w14:paraId="21432A6B" w14:textId="77777777" w:rsidR="0003697A" w:rsidRDefault="0003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D7E2B" w14:textId="77777777" w:rsidR="0003697A" w:rsidRDefault="0003697A">
      <w:r>
        <w:separator/>
      </w:r>
    </w:p>
  </w:footnote>
  <w:footnote w:type="continuationSeparator" w:id="0">
    <w:p w14:paraId="6AA6FA36" w14:textId="77777777" w:rsidR="0003697A" w:rsidRDefault="00036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9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5076"/>
      <w:gridCol w:w="2877"/>
    </w:tblGrid>
    <w:tr w:rsidR="007E7F57" w:rsidRPr="004B5378" w14:paraId="00D2E226" w14:textId="77777777" w:rsidTr="004A7137">
      <w:tc>
        <w:tcPr>
          <w:tcW w:w="2015" w:type="dxa"/>
        </w:tcPr>
        <w:p w14:paraId="44782F1E" w14:textId="77777777" w:rsidR="007E7F57" w:rsidRPr="004B5378" w:rsidRDefault="007E7F57" w:rsidP="007E7F57">
          <w:pPr>
            <w:rPr>
              <w:lang w:eastAsia="en-GB"/>
            </w:rPr>
          </w:pPr>
          <w:r w:rsidRPr="004B5378">
            <w:rPr>
              <w:rFonts w:ascii="Calibri" w:hAnsi="Calibri" w:cs="Calibri"/>
              <w:color w:val="00B0F0"/>
              <w:sz w:val="22"/>
              <w:szCs w:val="22"/>
              <w:lang w:eastAsia="en-GB"/>
            </w:rPr>
            <w:t>Registered Co. No 7394284 </w:t>
          </w:r>
        </w:p>
        <w:p w14:paraId="51B46465" w14:textId="77777777" w:rsidR="007E7F57" w:rsidRPr="004B5378" w:rsidRDefault="007E7F57" w:rsidP="007E7F57">
          <w:pPr>
            <w:rPr>
              <w:lang w:eastAsia="en-GB"/>
            </w:rPr>
          </w:pPr>
          <w:r w:rsidRPr="004B5378">
            <w:rPr>
              <w:rFonts w:ascii="Calibri" w:hAnsi="Calibri" w:cs="Calibri"/>
              <w:color w:val="00B0F0"/>
              <w:sz w:val="22"/>
              <w:szCs w:val="22"/>
              <w:lang w:eastAsia="en-GB"/>
            </w:rPr>
            <w:t>Tel. 07949893076</w:t>
          </w:r>
        </w:p>
        <w:p w14:paraId="107C5002" w14:textId="77777777" w:rsidR="007E7F57" w:rsidRPr="004B5378" w:rsidRDefault="007E7F57" w:rsidP="007E7F57">
          <w:pPr>
            <w:rPr>
              <w:rFonts w:ascii="Arial" w:hAnsi="Arial"/>
            </w:rPr>
          </w:pPr>
        </w:p>
      </w:tc>
      <w:tc>
        <w:tcPr>
          <w:tcW w:w="5076" w:type="dxa"/>
        </w:tcPr>
        <w:p w14:paraId="0C1623FD" w14:textId="77777777" w:rsidR="007E7F57" w:rsidRPr="004B5378" w:rsidRDefault="007E7F57" w:rsidP="007E7F57">
          <w:pPr>
            <w:rPr>
              <w:rFonts w:ascii="Arial" w:hAnsi="Arial"/>
            </w:rPr>
          </w:pPr>
          <w:r w:rsidRPr="004B5378">
            <w:rPr>
              <w:rFonts w:ascii="Arial" w:hAnsi="Arial" w:cs="Arial"/>
              <w:noProof/>
              <w:color w:val="000000"/>
              <w:sz w:val="22"/>
              <w:szCs w:val="22"/>
              <w:bdr w:val="none" w:sz="0" w:space="0" w:color="auto" w:frame="1"/>
            </w:rPr>
            <w:drawing>
              <wp:inline distT="0" distB="0" distL="0" distR="0" wp14:anchorId="353A8E91" wp14:editId="227C2473">
                <wp:extent cx="3086100" cy="617220"/>
                <wp:effectExtent l="0" t="0" r="0" b="0"/>
                <wp:docPr id="1281371401"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71401" name="Picture 2" descr="A close-up of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17220"/>
                        </a:xfrm>
                        <a:prstGeom prst="rect">
                          <a:avLst/>
                        </a:prstGeom>
                        <a:noFill/>
                        <a:ln>
                          <a:noFill/>
                        </a:ln>
                      </pic:spPr>
                    </pic:pic>
                  </a:graphicData>
                </a:graphic>
              </wp:inline>
            </w:drawing>
          </w:r>
        </w:p>
      </w:tc>
      <w:tc>
        <w:tcPr>
          <w:tcW w:w="2877" w:type="dxa"/>
        </w:tcPr>
        <w:p w14:paraId="486F4A6C" w14:textId="77777777" w:rsidR="007E7F57" w:rsidRPr="004B5378" w:rsidRDefault="007E7F57" w:rsidP="007E7F57">
          <w:pPr>
            <w:jc w:val="right"/>
            <w:rPr>
              <w:lang w:eastAsia="en-GB"/>
            </w:rPr>
          </w:pPr>
          <w:r w:rsidRPr="004B5378">
            <w:rPr>
              <w:rFonts w:ascii="Calibri" w:hAnsi="Calibri" w:cs="Calibri"/>
              <w:color w:val="00B0F0"/>
              <w:sz w:val="22"/>
              <w:szCs w:val="22"/>
              <w:lang w:eastAsia="en-GB"/>
            </w:rPr>
            <w:t>Charity No. 1140718</w:t>
          </w:r>
        </w:p>
        <w:p w14:paraId="7086DCD6" w14:textId="77777777" w:rsidR="007E7F57" w:rsidRPr="004B5378" w:rsidRDefault="007E7F57" w:rsidP="007E7F57">
          <w:pPr>
            <w:jc w:val="right"/>
            <w:rPr>
              <w:lang w:eastAsia="en-GB"/>
            </w:rPr>
          </w:pPr>
          <w:r w:rsidRPr="004B5378">
            <w:rPr>
              <w:rFonts w:ascii="Calibri" w:hAnsi="Calibri" w:cs="Calibri"/>
              <w:color w:val="00B0F0"/>
              <w:sz w:val="22"/>
              <w:szCs w:val="22"/>
              <w:lang w:eastAsia="en-GB"/>
            </w:rPr>
            <w:t>templegatetots@yahoo.co.uk</w:t>
          </w:r>
        </w:p>
      </w:tc>
    </w:tr>
  </w:tbl>
  <w:p w14:paraId="173ACE20" w14:textId="77777777" w:rsidR="008B648E" w:rsidRDefault="008B64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D3079"/>
    <w:multiLevelType w:val="multilevel"/>
    <w:tmpl w:val="85AC8A1E"/>
    <w:styleLink w:val="List21"/>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1" w15:restartNumberingAfterBreak="0">
    <w:nsid w:val="066E5782"/>
    <w:multiLevelType w:val="multilevel"/>
    <w:tmpl w:val="A45E39F8"/>
    <w:styleLink w:val="List11"/>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2" w15:restartNumberingAfterBreak="0">
    <w:nsid w:val="06F804EC"/>
    <w:multiLevelType w:val="hybridMultilevel"/>
    <w:tmpl w:val="1636719E"/>
    <w:lvl w:ilvl="0" w:tplc="13C27D8C">
      <w:start w:val="1"/>
      <w:numFmt w:val="bullet"/>
      <w:lvlText w:val=""/>
      <w:lvlJc w:val="left"/>
      <w:pPr>
        <w:ind w:left="720" w:hanging="360"/>
      </w:pPr>
      <w:rPr>
        <w:rFonts w:ascii="Symbol" w:hAnsi="Symbol" w:hint="default"/>
      </w:rPr>
    </w:lvl>
    <w:lvl w:ilvl="1" w:tplc="EBD01426">
      <w:start w:val="1"/>
      <w:numFmt w:val="bullet"/>
      <w:lvlText w:val="o"/>
      <w:lvlJc w:val="left"/>
      <w:pPr>
        <w:ind w:left="1440" w:hanging="360"/>
      </w:pPr>
      <w:rPr>
        <w:rFonts w:ascii="Courier New" w:hAnsi="Courier New" w:hint="default"/>
      </w:rPr>
    </w:lvl>
    <w:lvl w:ilvl="2" w:tplc="6DA4946C">
      <w:start w:val="1"/>
      <w:numFmt w:val="bullet"/>
      <w:lvlText w:val=""/>
      <w:lvlJc w:val="left"/>
      <w:pPr>
        <w:ind w:left="2160" w:hanging="360"/>
      </w:pPr>
      <w:rPr>
        <w:rFonts w:ascii="Wingdings" w:hAnsi="Wingdings" w:hint="default"/>
      </w:rPr>
    </w:lvl>
    <w:lvl w:ilvl="3" w:tplc="73B0B57E">
      <w:start w:val="1"/>
      <w:numFmt w:val="bullet"/>
      <w:lvlText w:val=""/>
      <w:lvlJc w:val="left"/>
      <w:pPr>
        <w:ind w:left="2880" w:hanging="360"/>
      </w:pPr>
      <w:rPr>
        <w:rFonts w:ascii="Symbol" w:hAnsi="Symbol" w:hint="default"/>
      </w:rPr>
    </w:lvl>
    <w:lvl w:ilvl="4" w:tplc="2B64F114">
      <w:start w:val="1"/>
      <w:numFmt w:val="bullet"/>
      <w:lvlText w:val="o"/>
      <w:lvlJc w:val="left"/>
      <w:pPr>
        <w:ind w:left="3600" w:hanging="360"/>
      </w:pPr>
      <w:rPr>
        <w:rFonts w:ascii="Courier New" w:hAnsi="Courier New" w:hint="default"/>
      </w:rPr>
    </w:lvl>
    <w:lvl w:ilvl="5" w:tplc="30B6FF48">
      <w:start w:val="1"/>
      <w:numFmt w:val="bullet"/>
      <w:lvlText w:val=""/>
      <w:lvlJc w:val="left"/>
      <w:pPr>
        <w:ind w:left="4320" w:hanging="360"/>
      </w:pPr>
      <w:rPr>
        <w:rFonts w:ascii="Wingdings" w:hAnsi="Wingdings" w:hint="default"/>
      </w:rPr>
    </w:lvl>
    <w:lvl w:ilvl="6" w:tplc="1486AC6A">
      <w:start w:val="1"/>
      <w:numFmt w:val="bullet"/>
      <w:lvlText w:val=""/>
      <w:lvlJc w:val="left"/>
      <w:pPr>
        <w:ind w:left="5040" w:hanging="360"/>
      </w:pPr>
      <w:rPr>
        <w:rFonts w:ascii="Symbol" w:hAnsi="Symbol" w:hint="default"/>
      </w:rPr>
    </w:lvl>
    <w:lvl w:ilvl="7" w:tplc="D522F92E">
      <w:start w:val="1"/>
      <w:numFmt w:val="bullet"/>
      <w:lvlText w:val="o"/>
      <w:lvlJc w:val="left"/>
      <w:pPr>
        <w:ind w:left="5760" w:hanging="360"/>
      </w:pPr>
      <w:rPr>
        <w:rFonts w:ascii="Courier New" w:hAnsi="Courier New" w:hint="default"/>
      </w:rPr>
    </w:lvl>
    <w:lvl w:ilvl="8" w:tplc="E2F6B598">
      <w:start w:val="1"/>
      <w:numFmt w:val="bullet"/>
      <w:lvlText w:val=""/>
      <w:lvlJc w:val="left"/>
      <w:pPr>
        <w:ind w:left="6480" w:hanging="360"/>
      </w:pPr>
      <w:rPr>
        <w:rFonts w:ascii="Wingdings" w:hAnsi="Wingdings" w:hint="default"/>
      </w:rPr>
    </w:lvl>
  </w:abstractNum>
  <w:abstractNum w:abstractNumId="3" w15:restartNumberingAfterBreak="0">
    <w:nsid w:val="094961ED"/>
    <w:multiLevelType w:val="multilevel"/>
    <w:tmpl w:val="F8127056"/>
    <w:styleLink w:val="List20"/>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4" w15:restartNumberingAfterBreak="0">
    <w:nsid w:val="0B5A2429"/>
    <w:multiLevelType w:val="multilevel"/>
    <w:tmpl w:val="07A4A29E"/>
    <w:styleLink w:val="List29"/>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5" w15:restartNumberingAfterBreak="0">
    <w:nsid w:val="0DEA0E34"/>
    <w:multiLevelType w:val="hybridMultilevel"/>
    <w:tmpl w:val="CFC0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C7E5E"/>
    <w:multiLevelType w:val="multilevel"/>
    <w:tmpl w:val="74A8F0EE"/>
    <w:styleLink w:val="List35"/>
    <w:lvl w:ilvl="0">
      <w:numFmt w:val="bullet"/>
      <w:lvlText w:val="•"/>
      <w:lvlJc w:val="left"/>
      <w:pPr>
        <w:tabs>
          <w:tab w:val="num" w:pos="180"/>
        </w:tabs>
        <w:ind w:left="180" w:hanging="180"/>
      </w:pPr>
      <w:rPr>
        <w:rFonts w:ascii="Helvetica" w:eastAsia="Helvetica" w:hAnsi="Helvetica" w:cs="Helvetica"/>
        <w:color w:val="000000"/>
        <w:position w:val="0"/>
        <w:sz w:val="22"/>
        <w:szCs w:val="22"/>
        <w:rtl w:val="0"/>
      </w:rPr>
    </w:lvl>
    <w:lvl w:ilvl="1">
      <w:start w:val="1"/>
      <w:numFmt w:val="bullet"/>
      <w:lvlText w:val="•"/>
      <w:lvlJc w:val="left"/>
      <w:pPr>
        <w:tabs>
          <w:tab w:val="num" w:pos="345"/>
        </w:tabs>
        <w:ind w:left="345" w:hanging="165"/>
      </w:pPr>
      <w:rPr>
        <w:rFonts w:ascii="Helvetica" w:eastAsia="Helvetica" w:hAnsi="Helvetica" w:cs="Helvetica"/>
        <w:color w:val="000000"/>
        <w:position w:val="0"/>
        <w:sz w:val="22"/>
        <w:szCs w:val="22"/>
        <w:rtl w:val="0"/>
      </w:rPr>
    </w:lvl>
    <w:lvl w:ilvl="2">
      <w:start w:val="1"/>
      <w:numFmt w:val="bullet"/>
      <w:lvlText w:val="•"/>
      <w:lvlJc w:val="left"/>
      <w:pPr>
        <w:tabs>
          <w:tab w:val="num" w:pos="525"/>
        </w:tabs>
        <w:ind w:left="525" w:hanging="165"/>
      </w:pPr>
      <w:rPr>
        <w:rFonts w:ascii="Helvetica" w:eastAsia="Helvetica" w:hAnsi="Helvetica" w:cs="Helvetica"/>
        <w:color w:val="000000"/>
        <w:position w:val="0"/>
        <w:sz w:val="22"/>
        <w:szCs w:val="22"/>
        <w:rtl w:val="0"/>
      </w:rPr>
    </w:lvl>
    <w:lvl w:ilvl="3">
      <w:start w:val="1"/>
      <w:numFmt w:val="bullet"/>
      <w:lvlText w:val="•"/>
      <w:lvlJc w:val="left"/>
      <w:pPr>
        <w:tabs>
          <w:tab w:val="num" w:pos="705"/>
        </w:tabs>
        <w:ind w:left="705" w:hanging="165"/>
      </w:pPr>
      <w:rPr>
        <w:rFonts w:ascii="Helvetica" w:eastAsia="Helvetica" w:hAnsi="Helvetica" w:cs="Helvetica"/>
        <w:color w:val="000000"/>
        <w:position w:val="0"/>
        <w:sz w:val="22"/>
        <w:szCs w:val="22"/>
        <w:rtl w:val="0"/>
      </w:rPr>
    </w:lvl>
    <w:lvl w:ilvl="4">
      <w:start w:val="1"/>
      <w:numFmt w:val="bullet"/>
      <w:lvlText w:val="•"/>
      <w:lvlJc w:val="left"/>
      <w:pPr>
        <w:tabs>
          <w:tab w:val="num" w:pos="885"/>
        </w:tabs>
        <w:ind w:left="885" w:hanging="165"/>
      </w:pPr>
      <w:rPr>
        <w:rFonts w:ascii="Helvetica" w:eastAsia="Helvetica" w:hAnsi="Helvetica" w:cs="Helvetica"/>
        <w:color w:val="000000"/>
        <w:position w:val="0"/>
        <w:sz w:val="22"/>
        <w:szCs w:val="22"/>
        <w:rtl w:val="0"/>
      </w:rPr>
    </w:lvl>
    <w:lvl w:ilvl="5">
      <w:start w:val="1"/>
      <w:numFmt w:val="bullet"/>
      <w:lvlText w:val="•"/>
      <w:lvlJc w:val="left"/>
      <w:pPr>
        <w:tabs>
          <w:tab w:val="num" w:pos="1065"/>
        </w:tabs>
        <w:ind w:left="1065" w:hanging="165"/>
      </w:pPr>
      <w:rPr>
        <w:rFonts w:ascii="Helvetica" w:eastAsia="Helvetica" w:hAnsi="Helvetica" w:cs="Helvetica"/>
        <w:color w:val="000000"/>
        <w:position w:val="0"/>
        <w:sz w:val="22"/>
        <w:szCs w:val="22"/>
        <w:rtl w:val="0"/>
      </w:rPr>
    </w:lvl>
    <w:lvl w:ilvl="6">
      <w:start w:val="1"/>
      <w:numFmt w:val="bullet"/>
      <w:lvlText w:val="•"/>
      <w:lvlJc w:val="left"/>
      <w:pPr>
        <w:tabs>
          <w:tab w:val="num" w:pos="1245"/>
        </w:tabs>
        <w:ind w:left="1245" w:hanging="165"/>
      </w:pPr>
      <w:rPr>
        <w:rFonts w:ascii="Helvetica" w:eastAsia="Helvetica" w:hAnsi="Helvetica" w:cs="Helvetica"/>
        <w:color w:val="000000"/>
        <w:position w:val="0"/>
        <w:sz w:val="22"/>
        <w:szCs w:val="22"/>
        <w:rtl w:val="0"/>
      </w:rPr>
    </w:lvl>
    <w:lvl w:ilvl="7">
      <w:start w:val="1"/>
      <w:numFmt w:val="bullet"/>
      <w:lvlText w:val="•"/>
      <w:lvlJc w:val="left"/>
      <w:pPr>
        <w:tabs>
          <w:tab w:val="num" w:pos="1425"/>
        </w:tabs>
        <w:ind w:left="1425" w:hanging="165"/>
      </w:pPr>
      <w:rPr>
        <w:rFonts w:ascii="Helvetica" w:eastAsia="Helvetica" w:hAnsi="Helvetica" w:cs="Helvetica"/>
        <w:color w:val="000000"/>
        <w:position w:val="0"/>
        <w:sz w:val="22"/>
        <w:szCs w:val="22"/>
        <w:rtl w:val="0"/>
      </w:rPr>
    </w:lvl>
    <w:lvl w:ilvl="8">
      <w:start w:val="1"/>
      <w:numFmt w:val="bullet"/>
      <w:lvlText w:val="•"/>
      <w:lvlJc w:val="left"/>
      <w:pPr>
        <w:tabs>
          <w:tab w:val="num" w:pos="1605"/>
        </w:tabs>
        <w:ind w:left="1605" w:hanging="165"/>
      </w:pPr>
      <w:rPr>
        <w:rFonts w:ascii="Helvetica" w:eastAsia="Helvetica" w:hAnsi="Helvetica" w:cs="Helvetica"/>
        <w:color w:val="000000"/>
        <w:position w:val="0"/>
        <w:sz w:val="22"/>
        <w:szCs w:val="22"/>
        <w:rtl w:val="0"/>
      </w:rPr>
    </w:lvl>
  </w:abstractNum>
  <w:abstractNum w:abstractNumId="7" w15:restartNumberingAfterBreak="0">
    <w:nsid w:val="13FA10F5"/>
    <w:multiLevelType w:val="multilevel"/>
    <w:tmpl w:val="8A86C648"/>
    <w:styleLink w:val="List32"/>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8" w15:restartNumberingAfterBreak="0">
    <w:nsid w:val="1D0B6B83"/>
    <w:multiLevelType w:val="multilevel"/>
    <w:tmpl w:val="A7F4A976"/>
    <w:styleLink w:val="List9"/>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9" w15:restartNumberingAfterBreak="0">
    <w:nsid w:val="1DE6495F"/>
    <w:multiLevelType w:val="multilevel"/>
    <w:tmpl w:val="14CAF278"/>
    <w:styleLink w:val="List41"/>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10" w15:restartNumberingAfterBreak="0">
    <w:nsid w:val="1F6E7333"/>
    <w:multiLevelType w:val="multilevel"/>
    <w:tmpl w:val="84CACBD4"/>
    <w:styleLink w:val="List27"/>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11" w15:restartNumberingAfterBreak="0">
    <w:nsid w:val="228210E2"/>
    <w:multiLevelType w:val="multilevel"/>
    <w:tmpl w:val="E834BFB6"/>
    <w:styleLink w:val="List7"/>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12" w15:restartNumberingAfterBreak="0">
    <w:nsid w:val="22EF6C91"/>
    <w:multiLevelType w:val="multilevel"/>
    <w:tmpl w:val="A28EB91C"/>
    <w:styleLink w:val="List310"/>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13" w15:restartNumberingAfterBreak="0">
    <w:nsid w:val="24AB6DD9"/>
    <w:multiLevelType w:val="multilevel"/>
    <w:tmpl w:val="C19E52FE"/>
    <w:styleLink w:val="List15"/>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14" w15:restartNumberingAfterBreak="0">
    <w:nsid w:val="25E0331F"/>
    <w:multiLevelType w:val="multilevel"/>
    <w:tmpl w:val="C24C6BBC"/>
    <w:styleLink w:val="List18"/>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15" w15:restartNumberingAfterBreak="0">
    <w:nsid w:val="26182C33"/>
    <w:multiLevelType w:val="hybridMultilevel"/>
    <w:tmpl w:val="DB805126"/>
    <w:lvl w:ilvl="0" w:tplc="80FCC0DC">
      <w:start w:val="1"/>
      <w:numFmt w:val="bullet"/>
      <w:lvlText w:val=""/>
      <w:lvlJc w:val="left"/>
      <w:pPr>
        <w:ind w:left="720" w:hanging="360"/>
      </w:pPr>
      <w:rPr>
        <w:rFonts w:ascii="Symbol" w:hAnsi="Symbol" w:hint="default"/>
      </w:rPr>
    </w:lvl>
    <w:lvl w:ilvl="1" w:tplc="5CE656BE">
      <w:start w:val="1"/>
      <w:numFmt w:val="bullet"/>
      <w:lvlText w:val="o"/>
      <w:lvlJc w:val="left"/>
      <w:pPr>
        <w:ind w:left="1440" w:hanging="360"/>
      </w:pPr>
      <w:rPr>
        <w:rFonts w:ascii="Courier New" w:hAnsi="Courier New" w:hint="default"/>
      </w:rPr>
    </w:lvl>
    <w:lvl w:ilvl="2" w:tplc="465A67A0">
      <w:start w:val="1"/>
      <w:numFmt w:val="bullet"/>
      <w:lvlText w:val=""/>
      <w:lvlJc w:val="left"/>
      <w:pPr>
        <w:ind w:left="2160" w:hanging="360"/>
      </w:pPr>
      <w:rPr>
        <w:rFonts w:ascii="Wingdings" w:hAnsi="Wingdings" w:hint="default"/>
      </w:rPr>
    </w:lvl>
    <w:lvl w:ilvl="3" w:tplc="BBFA18C8">
      <w:start w:val="1"/>
      <w:numFmt w:val="bullet"/>
      <w:lvlText w:val=""/>
      <w:lvlJc w:val="left"/>
      <w:pPr>
        <w:ind w:left="2880" w:hanging="360"/>
      </w:pPr>
      <w:rPr>
        <w:rFonts w:ascii="Symbol" w:hAnsi="Symbol" w:hint="default"/>
      </w:rPr>
    </w:lvl>
    <w:lvl w:ilvl="4" w:tplc="F4B0C572">
      <w:start w:val="1"/>
      <w:numFmt w:val="bullet"/>
      <w:lvlText w:val="o"/>
      <w:lvlJc w:val="left"/>
      <w:pPr>
        <w:ind w:left="3600" w:hanging="360"/>
      </w:pPr>
      <w:rPr>
        <w:rFonts w:ascii="Courier New" w:hAnsi="Courier New" w:hint="default"/>
      </w:rPr>
    </w:lvl>
    <w:lvl w:ilvl="5" w:tplc="51AC8B88">
      <w:start w:val="1"/>
      <w:numFmt w:val="bullet"/>
      <w:lvlText w:val=""/>
      <w:lvlJc w:val="left"/>
      <w:pPr>
        <w:ind w:left="4320" w:hanging="360"/>
      </w:pPr>
      <w:rPr>
        <w:rFonts w:ascii="Wingdings" w:hAnsi="Wingdings" w:hint="default"/>
      </w:rPr>
    </w:lvl>
    <w:lvl w:ilvl="6" w:tplc="55AE467A">
      <w:start w:val="1"/>
      <w:numFmt w:val="bullet"/>
      <w:lvlText w:val=""/>
      <w:lvlJc w:val="left"/>
      <w:pPr>
        <w:ind w:left="5040" w:hanging="360"/>
      </w:pPr>
      <w:rPr>
        <w:rFonts w:ascii="Symbol" w:hAnsi="Symbol" w:hint="default"/>
      </w:rPr>
    </w:lvl>
    <w:lvl w:ilvl="7" w:tplc="05D4DBB2">
      <w:start w:val="1"/>
      <w:numFmt w:val="bullet"/>
      <w:lvlText w:val="o"/>
      <w:lvlJc w:val="left"/>
      <w:pPr>
        <w:ind w:left="5760" w:hanging="360"/>
      </w:pPr>
      <w:rPr>
        <w:rFonts w:ascii="Courier New" w:hAnsi="Courier New" w:hint="default"/>
      </w:rPr>
    </w:lvl>
    <w:lvl w:ilvl="8" w:tplc="FDCE93C0">
      <w:start w:val="1"/>
      <w:numFmt w:val="bullet"/>
      <w:lvlText w:val=""/>
      <w:lvlJc w:val="left"/>
      <w:pPr>
        <w:ind w:left="6480" w:hanging="360"/>
      </w:pPr>
      <w:rPr>
        <w:rFonts w:ascii="Wingdings" w:hAnsi="Wingdings" w:hint="default"/>
      </w:rPr>
    </w:lvl>
  </w:abstractNum>
  <w:abstractNum w:abstractNumId="16" w15:restartNumberingAfterBreak="0">
    <w:nsid w:val="2749571B"/>
    <w:multiLevelType w:val="multilevel"/>
    <w:tmpl w:val="FF3A11EA"/>
    <w:styleLink w:val="List13"/>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17" w15:restartNumberingAfterBreak="0">
    <w:nsid w:val="2C1444B8"/>
    <w:multiLevelType w:val="multilevel"/>
    <w:tmpl w:val="FB965360"/>
    <w:styleLink w:val="List19"/>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18" w15:restartNumberingAfterBreak="0">
    <w:nsid w:val="354E2C72"/>
    <w:multiLevelType w:val="multilevel"/>
    <w:tmpl w:val="B142BDF0"/>
    <w:styleLink w:val="List10"/>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19" w15:restartNumberingAfterBreak="0">
    <w:nsid w:val="3563438B"/>
    <w:multiLevelType w:val="multilevel"/>
    <w:tmpl w:val="C84CC730"/>
    <w:styleLink w:val="List17"/>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20" w15:restartNumberingAfterBreak="0">
    <w:nsid w:val="3878145E"/>
    <w:multiLevelType w:val="hybridMultilevel"/>
    <w:tmpl w:val="03C61DE0"/>
    <w:lvl w:ilvl="0" w:tplc="63C01A00">
      <w:start w:val="1"/>
      <w:numFmt w:val="bullet"/>
      <w:lvlText w:val=""/>
      <w:lvlJc w:val="left"/>
      <w:pPr>
        <w:ind w:left="720" w:hanging="360"/>
      </w:pPr>
      <w:rPr>
        <w:rFonts w:ascii="Symbol" w:hAnsi="Symbol" w:hint="default"/>
      </w:rPr>
    </w:lvl>
    <w:lvl w:ilvl="1" w:tplc="F800B5E2">
      <w:start w:val="1"/>
      <w:numFmt w:val="bullet"/>
      <w:lvlText w:val="o"/>
      <w:lvlJc w:val="left"/>
      <w:pPr>
        <w:ind w:left="1440" w:hanging="360"/>
      </w:pPr>
      <w:rPr>
        <w:rFonts w:ascii="Courier New" w:hAnsi="Courier New" w:hint="default"/>
      </w:rPr>
    </w:lvl>
    <w:lvl w:ilvl="2" w:tplc="53B6E7E8">
      <w:start w:val="1"/>
      <w:numFmt w:val="bullet"/>
      <w:lvlText w:val=""/>
      <w:lvlJc w:val="left"/>
      <w:pPr>
        <w:ind w:left="2160" w:hanging="360"/>
      </w:pPr>
      <w:rPr>
        <w:rFonts w:ascii="Wingdings" w:hAnsi="Wingdings" w:hint="default"/>
      </w:rPr>
    </w:lvl>
    <w:lvl w:ilvl="3" w:tplc="6D96943C">
      <w:start w:val="1"/>
      <w:numFmt w:val="bullet"/>
      <w:lvlText w:val=""/>
      <w:lvlJc w:val="left"/>
      <w:pPr>
        <w:ind w:left="2880" w:hanging="360"/>
      </w:pPr>
      <w:rPr>
        <w:rFonts w:ascii="Symbol" w:hAnsi="Symbol" w:hint="default"/>
      </w:rPr>
    </w:lvl>
    <w:lvl w:ilvl="4" w:tplc="65BA1214">
      <w:start w:val="1"/>
      <w:numFmt w:val="bullet"/>
      <w:lvlText w:val="o"/>
      <w:lvlJc w:val="left"/>
      <w:pPr>
        <w:ind w:left="3600" w:hanging="360"/>
      </w:pPr>
      <w:rPr>
        <w:rFonts w:ascii="Courier New" w:hAnsi="Courier New" w:hint="default"/>
      </w:rPr>
    </w:lvl>
    <w:lvl w:ilvl="5" w:tplc="E5AC8934">
      <w:start w:val="1"/>
      <w:numFmt w:val="bullet"/>
      <w:lvlText w:val=""/>
      <w:lvlJc w:val="left"/>
      <w:pPr>
        <w:ind w:left="4320" w:hanging="360"/>
      </w:pPr>
      <w:rPr>
        <w:rFonts w:ascii="Wingdings" w:hAnsi="Wingdings" w:hint="default"/>
      </w:rPr>
    </w:lvl>
    <w:lvl w:ilvl="6" w:tplc="2F3A46CA">
      <w:start w:val="1"/>
      <w:numFmt w:val="bullet"/>
      <w:lvlText w:val=""/>
      <w:lvlJc w:val="left"/>
      <w:pPr>
        <w:ind w:left="5040" w:hanging="360"/>
      </w:pPr>
      <w:rPr>
        <w:rFonts w:ascii="Symbol" w:hAnsi="Symbol" w:hint="default"/>
      </w:rPr>
    </w:lvl>
    <w:lvl w:ilvl="7" w:tplc="21AC0428">
      <w:start w:val="1"/>
      <w:numFmt w:val="bullet"/>
      <w:lvlText w:val="o"/>
      <w:lvlJc w:val="left"/>
      <w:pPr>
        <w:ind w:left="5760" w:hanging="360"/>
      </w:pPr>
      <w:rPr>
        <w:rFonts w:ascii="Courier New" w:hAnsi="Courier New" w:hint="default"/>
      </w:rPr>
    </w:lvl>
    <w:lvl w:ilvl="8" w:tplc="E3722D64">
      <w:start w:val="1"/>
      <w:numFmt w:val="bullet"/>
      <w:lvlText w:val=""/>
      <w:lvlJc w:val="left"/>
      <w:pPr>
        <w:ind w:left="6480" w:hanging="360"/>
      </w:pPr>
      <w:rPr>
        <w:rFonts w:ascii="Wingdings" w:hAnsi="Wingdings" w:hint="default"/>
      </w:rPr>
    </w:lvl>
  </w:abstractNum>
  <w:abstractNum w:abstractNumId="21" w15:restartNumberingAfterBreak="0">
    <w:nsid w:val="38B236FF"/>
    <w:multiLevelType w:val="multilevel"/>
    <w:tmpl w:val="109E0102"/>
    <w:styleLink w:val="List12"/>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22" w15:restartNumberingAfterBreak="0">
    <w:nsid w:val="3B91778A"/>
    <w:multiLevelType w:val="multilevel"/>
    <w:tmpl w:val="96F250E2"/>
    <w:styleLink w:val="List16"/>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23" w15:restartNumberingAfterBreak="0">
    <w:nsid w:val="3C2775EF"/>
    <w:multiLevelType w:val="multilevel"/>
    <w:tmpl w:val="3B04976A"/>
    <w:styleLink w:val="List8"/>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24" w15:restartNumberingAfterBreak="0">
    <w:nsid w:val="3D23164B"/>
    <w:multiLevelType w:val="hybridMultilevel"/>
    <w:tmpl w:val="BCA8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F82142"/>
    <w:multiLevelType w:val="multilevel"/>
    <w:tmpl w:val="2138AD8C"/>
    <w:styleLink w:val="List31"/>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26" w15:restartNumberingAfterBreak="0">
    <w:nsid w:val="3E5E56ED"/>
    <w:multiLevelType w:val="multilevel"/>
    <w:tmpl w:val="0A64E9AE"/>
    <w:styleLink w:val="List33"/>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27" w15:restartNumberingAfterBreak="0">
    <w:nsid w:val="424E5DD0"/>
    <w:multiLevelType w:val="hybridMultilevel"/>
    <w:tmpl w:val="99DE88FA"/>
    <w:lvl w:ilvl="0" w:tplc="4B7C695A">
      <w:start w:val="1"/>
      <w:numFmt w:val="bullet"/>
      <w:lvlText w:val=""/>
      <w:lvlJc w:val="left"/>
      <w:pPr>
        <w:ind w:left="720" w:hanging="360"/>
      </w:pPr>
      <w:rPr>
        <w:rFonts w:ascii="Symbol" w:hAnsi="Symbol" w:hint="default"/>
      </w:rPr>
    </w:lvl>
    <w:lvl w:ilvl="1" w:tplc="40E2AC08">
      <w:start w:val="1"/>
      <w:numFmt w:val="bullet"/>
      <w:lvlText w:val="o"/>
      <w:lvlJc w:val="left"/>
      <w:pPr>
        <w:ind w:left="1440" w:hanging="360"/>
      </w:pPr>
      <w:rPr>
        <w:rFonts w:ascii="Courier New" w:hAnsi="Courier New" w:hint="default"/>
      </w:rPr>
    </w:lvl>
    <w:lvl w:ilvl="2" w:tplc="46C08884">
      <w:start w:val="1"/>
      <w:numFmt w:val="bullet"/>
      <w:lvlText w:val=""/>
      <w:lvlJc w:val="left"/>
      <w:pPr>
        <w:ind w:left="2160" w:hanging="360"/>
      </w:pPr>
      <w:rPr>
        <w:rFonts w:ascii="Wingdings" w:hAnsi="Wingdings" w:hint="default"/>
      </w:rPr>
    </w:lvl>
    <w:lvl w:ilvl="3" w:tplc="9F40EA12">
      <w:start w:val="1"/>
      <w:numFmt w:val="bullet"/>
      <w:lvlText w:val=""/>
      <w:lvlJc w:val="left"/>
      <w:pPr>
        <w:ind w:left="2880" w:hanging="360"/>
      </w:pPr>
      <w:rPr>
        <w:rFonts w:ascii="Symbol" w:hAnsi="Symbol" w:hint="default"/>
      </w:rPr>
    </w:lvl>
    <w:lvl w:ilvl="4" w:tplc="3DB6CE8E">
      <w:start w:val="1"/>
      <w:numFmt w:val="bullet"/>
      <w:lvlText w:val="o"/>
      <w:lvlJc w:val="left"/>
      <w:pPr>
        <w:ind w:left="3600" w:hanging="360"/>
      </w:pPr>
      <w:rPr>
        <w:rFonts w:ascii="Courier New" w:hAnsi="Courier New" w:hint="default"/>
      </w:rPr>
    </w:lvl>
    <w:lvl w:ilvl="5" w:tplc="C100D2A4">
      <w:start w:val="1"/>
      <w:numFmt w:val="bullet"/>
      <w:lvlText w:val=""/>
      <w:lvlJc w:val="left"/>
      <w:pPr>
        <w:ind w:left="4320" w:hanging="360"/>
      </w:pPr>
      <w:rPr>
        <w:rFonts w:ascii="Wingdings" w:hAnsi="Wingdings" w:hint="default"/>
      </w:rPr>
    </w:lvl>
    <w:lvl w:ilvl="6" w:tplc="5FCEC058">
      <w:start w:val="1"/>
      <w:numFmt w:val="bullet"/>
      <w:lvlText w:val=""/>
      <w:lvlJc w:val="left"/>
      <w:pPr>
        <w:ind w:left="5040" w:hanging="360"/>
      </w:pPr>
      <w:rPr>
        <w:rFonts w:ascii="Symbol" w:hAnsi="Symbol" w:hint="default"/>
      </w:rPr>
    </w:lvl>
    <w:lvl w:ilvl="7" w:tplc="AAD2BF4E">
      <w:start w:val="1"/>
      <w:numFmt w:val="bullet"/>
      <w:lvlText w:val="o"/>
      <w:lvlJc w:val="left"/>
      <w:pPr>
        <w:ind w:left="5760" w:hanging="360"/>
      </w:pPr>
      <w:rPr>
        <w:rFonts w:ascii="Courier New" w:hAnsi="Courier New" w:hint="default"/>
      </w:rPr>
    </w:lvl>
    <w:lvl w:ilvl="8" w:tplc="C4301432">
      <w:start w:val="1"/>
      <w:numFmt w:val="bullet"/>
      <w:lvlText w:val=""/>
      <w:lvlJc w:val="left"/>
      <w:pPr>
        <w:ind w:left="6480" w:hanging="360"/>
      </w:pPr>
      <w:rPr>
        <w:rFonts w:ascii="Wingdings" w:hAnsi="Wingdings" w:hint="default"/>
      </w:rPr>
    </w:lvl>
  </w:abstractNum>
  <w:abstractNum w:abstractNumId="28" w15:restartNumberingAfterBreak="0">
    <w:nsid w:val="436F307B"/>
    <w:multiLevelType w:val="multilevel"/>
    <w:tmpl w:val="2444B2B6"/>
    <w:styleLink w:val="List26"/>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29" w15:restartNumberingAfterBreak="0">
    <w:nsid w:val="495D37B9"/>
    <w:multiLevelType w:val="hybridMultilevel"/>
    <w:tmpl w:val="D9A6399C"/>
    <w:lvl w:ilvl="0" w:tplc="88C42F6A">
      <w:start w:val="1"/>
      <w:numFmt w:val="bullet"/>
      <w:lvlText w:val=""/>
      <w:lvlJc w:val="left"/>
      <w:pPr>
        <w:ind w:left="720" w:hanging="360"/>
      </w:pPr>
      <w:rPr>
        <w:rFonts w:ascii="Symbol" w:hAnsi="Symbol" w:hint="default"/>
      </w:rPr>
    </w:lvl>
    <w:lvl w:ilvl="1" w:tplc="8312DE7C">
      <w:start w:val="1"/>
      <w:numFmt w:val="bullet"/>
      <w:lvlText w:val="o"/>
      <w:lvlJc w:val="left"/>
      <w:pPr>
        <w:ind w:left="1440" w:hanging="360"/>
      </w:pPr>
      <w:rPr>
        <w:rFonts w:ascii="Courier New" w:hAnsi="Courier New" w:hint="default"/>
      </w:rPr>
    </w:lvl>
    <w:lvl w:ilvl="2" w:tplc="CE1A2FF8">
      <w:start w:val="1"/>
      <w:numFmt w:val="bullet"/>
      <w:lvlText w:val=""/>
      <w:lvlJc w:val="left"/>
      <w:pPr>
        <w:ind w:left="2160" w:hanging="360"/>
      </w:pPr>
      <w:rPr>
        <w:rFonts w:ascii="Wingdings" w:hAnsi="Wingdings" w:hint="default"/>
      </w:rPr>
    </w:lvl>
    <w:lvl w:ilvl="3" w:tplc="8B7C8C6A">
      <w:start w:val="1"/>
      <w:numFmt w:val="bullet"/>
      <w:lvlText w:val=""/>
      <w:lvlJc w:val="left"/>
      <w:pPr>
        <w:ind w:left="2880" w:hanging="360"/>
      </w:pPr>
      <w:rPr>
        <w:rFonts w:ascii="Symbol" w:hAnsi="Symbol" w:hint="default"/>
      </w:rPr>
    </w:lvl>
    <w:lvl w:ilvl="4" w:tplc="4B1E4298">
      <w:start w:val="1"/>
      <w:numFmt w:val="bullet"/>
      <w:lvlText w:val="o"/>
      <w:lvlJc w:val="left"/>
      <w:pPr>
        <w:ind w:left="3600" w:hanging="360"/>
      </w:pPr>
      <w:rPr>
        <w:rFonts w:ascii="Courier New" w:hAnsi="Courier New" w:hint="default"/>
      </w:rPr>
    </w:lvl>
    <w:lvl w:ilvl="5" w:tplc="32AC6142">
      <w:start w:val="1"/>
      <w:numFmt w:val="bullet"/>
      <w:lvlText w:val=""/>
      <w:lvlJc w:val="left"/>
      <w:pPr>
        <w:ind w:left="4320" w:hanging="360"/>
      </w:pPr>
      <w:rPr>
        <w:rFonts w:ascii="Wingdings" w:hAnsi="Wingdings" w:hint="default"/>
      </w:rPr>
    </w:lvl>
    <w:lvl w:ilvl="6" w:tplc="7FDA61F2">
      <w:start w:val="1"/>
      <w:numFmt w:val="bullet"/>
      <w:lvlText w:val=""/>
      <w:lvlJc w:val="left"/>
      <w:pPr>
        <w:ind w:left="5040" w:hanging="360"/>
      </w:pPr>
      <w:rPr>
        <w:rFonts w:ascii="Symbol" w:hAnsi="Symbol" w:hint="default"/>
      </w:rPr>
    </w:lvl>
    <w:lvl w:ilvl="7" w:tplc="FCF25554">
      <w:start w:val="1"/>
      <w:numFmt w:val="bullet"/>
      <w:lvlText w:val="o"/>
      <w:lvlJc w:val="left"/>
      <w:pPr>
        <w:ind w:left="5760" w:hanging="360"/>
      </w:pPr>
      <w:rPr>
        <w:rFonts w:ascii="Courier New" w:hAnsi="Courier New" w:hint="default"/>
      </w:rPr>
    </w:lvl>
    <w:lvl w:ilvl="8" w:tplc="D94E3454">
      <w:start w:val="1"/>
      <w:numFmt w:val="bullet"/>
      <w:lvlText w:val=""/>
      <w:lvlJc w:val="left"/>
      <w:pPr>
        <w:ind w:left="6480" w:hanging="360"/>
      </w:pPr>
      <w:rPr>
        <w:rFonts w:ascii="Wingdings" w:hAnsi="Wingdings" w:hint="default"/>
      </w:rPr>
    </w:lvl>
  </w:abstractNum>
  <w:abstractNum w:abstractNumId="30" w15:restartNumberingAfterBreak="0">
    <w:nsid w:val="4C4249EA"/>
    <w:multiLevelType w:val="multilevel"/>
    <w:tmpl w:val="949C9C60"/>
    <w:styleLink w:val="List34"/>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31" w15:restartNumberingAfterBreak="0">
    <w:nsid w:val="4E55645C"/>
    <w:multiLevelType w:val="multilevel"/>
    <w:tmpl w:val="E2CE7492"/>
    <w:styleLink w:val="List210"/>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32" w15:restartNumberingAfterBreak="0">
    <w:nsid w:val="50D417F1"/>
    <w:multiLevelType w:val="multilevel"/>
    <w:tmpl w:val="6B62075C"/>
    <w:styleLink w:val="List1"/>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33" w15:restartNumberingAfterBreak="0">
    <w:nsid w:val="52BD52AD"/>
    <w:multiLevelType w:val="hybridMultilevel"/>
    <w:tmpl w:val="EE329EC0"/>
    <w:lvl w:ilvl="0" w:tplc="DBC0E37E">
      <w:start w:val="1"/>
      <w:numFmt w:val="bullet"/>
      <w:lvlText w:val=""/>
      <w:lvlJc w:val="left"/>
      <w:pPr>
        <w:ind w:left="720" w:hanging="360"/>
      </w:pPr>
      <w:rPr>
        <w:rFonts w:ascii="Symbol" w:hAnsi="Symbol" w:hint="default"/>
      </w:rPr>
    </w:lvl>
    <w:lvl w:ilvl="1" w:tplc="D4FA256A">
      <w:start w:val="1"/>
      <w:numFmt w:val="bullet"/>
      <w:lvlText w:val="o"/>
      <w:lvlJc w:val="left"/>
      <w:pPr>
        <w:ind w:left="1440" w:hanging="360"/>
      </w:pPr>
      <w:rPr>
        <w:rFonts w:ascii="Courier New" w:hAnsi="Courier New" w:hint="default"/>
      </w:rPr>
    </w:lvl>
    <w:lvl w:ilvl="2" w:tplc="E0CC8EA6">
      <w:start w:val="1"/>
      <w:numFmt w:val="bullet"/>
      <w:lvlText w:val=""/>
      <w:lvlJc w:val="left"/>
      <w:pPr>
        <w:ind w:left="2160" w:hanging="360"/>
      </w:pPr>
      <w:rPr>
        <w:rFonts w:ascii="Wingdings" w:hAnsi="Wingdings" w:hint="default"/>
      </w:rPr>
    </w:lvl>
    <w:lvl w:ilvl="3" w:tplc="EBBE8F98">
      <w:start w:val="1"/>
      <w:numFmt w:val="bullet"/>
      <w:lvlText w:val=""/>
      <w:lvlJc w:val="left"/>
      <w:pPr>
        <w:ind w:left="2880" w:hanging="360"/>
      </w:pPr>
      <w:rPr>
        <w:rFonts w:ascii="Symbol" w:hAnsi="Symbol" w:hint="default"/>
      </w:rPr>
    </w:lvl>
    <w:lvl w:ilvl="4" w:tplc="54886B3A">
      <w:start w:val="1"/>
      <w:numFmt w:val="bullet"/>
      <w:lvlText w:val="o"/>
      <w:lvlJc w:val="left"/>
      <w:pPr>
        <w:ind w:left="3600" w:hanging="360"/>
      </w:pPr>
      <w:rPr>
        <w:rFonts w:ascii="Courier New" w:hAnsi="Courier New" w:hint="default"/>
      </w:rPr>
    </w:lvl>
    <w:lvl w:ilvl="5" w:tplc="EACE7F14">
      <w:start w:val="1"/>
      <w:numFmt w:val="bullet"/>
      <w:lvlText w:val=""/>
      <w:lvlJc w:val="left"/>
      <w:pPr>
        <w:ind w:left="4320" w:hanging="360"/>
      </w:pPr>
      <w:rPr>
        <w:rFonts w:ascii="Wingdings" w:hAnsi="Wingdings" w:hint="default"/>
      </w:rPr>
    </w:lvl>
    <w:lvl w:ilvl="6" w:tplc="97E48BCE">
      <w:start w:val="1"/>
      <w:numFmt w:val="bullet"/>
      <w:lvlText w:val=""/>
      <w:lvlJc w:val="left"/>
      <w:pPr>
        <w:ind w:left="5040" w:hanging="360"/>
      </w:pPr>
      <w:rPr>
        <w:rFonts w:ascii="Symbol" w:hAnsi="Symbol" w:hint="default"/>
      </w:rPr>
    </w:lvl>
    <w:lvl w:ilvl="7" w:tplc="F3AEDDA2">
      <w:start w:val="1"/>
      <w:numFmt w:val="bullet"/>
      <w:lvlText w:val="o"/>
      <w:lvlJc w:val="left"/>
      <w:pPr>
        <w:ind w:left="5760" w:hanging="360"/>
      </w:pPr>
      <w:rPr>
        <w:rFonts w:ascii="Courier New" w:hAnsi="Courier New" w:hint="default"/>
      </w:rPr>
    </w:lvl>
    <w:lvl w:ilvl="8" w:tplc="16923B64">
      <w:start w:val="1"/>
      <w:numFmt w:val="bullet"/>
      <w:lvlText w:val=""/>
      <w:lvlJc w:val="left"/>
      <w:pPr>
        <w:ind w:left="6480" w:hanging="360"/>
      </w:pPr>
      <w:rPr>
        <w:rFonts w:ascii="Wingdings" w:hAnsi="Wingdings" w:hint="default"/>
      </w:rPr>
    </w:lvl>
  </w:abstractNum>
  <w:abstractNum w:abstractNumId="34" w15:restartNumberingAfterBreak="0">
    <w:nsid w:val="534C4EDD"/>
    <w:multiLevelType w:val="multilevel"/>
    <w:tmpl w:val="5582E53A"/>
    <w:styleLink w:val="List25"/>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35" w15:restartNumberingAfterBreak="0">
    <w:nsid w:val="56F11908"/>
    <w:multiLevelType w:val="multilevel"/>
    <w:tmpl w:val="DBACD482"/>
    <w:styleLink w:val="List30"/>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36" w15:restartNumberingAfterBreak="0">
    <w:nsid w:val="5A45518E"/>
    <w:multiLevelType w:val="multilevel"/>
    <w:tmpl w:val="06064C1E"/>
    <w:styleLink w:val="List51"/>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37" w15:restartNumberingAfterBreak="0">
    <w:nsid w:val="5B4D5CEC"/>
    <w:multiLevelType w:val="hybridMultilevel"/>
    <w:tmpl w:val="25767C4E"/>
    <w:lvl w:ilvl="0" w:tplc="33269ADE">
      <w:start w:val="1"/>
      <w:numFmt w:val="bullet"/>
      <w:lvlText w:val=""/>
      <w:lvlJc w:val="left"/>
      <w:pPr>
        <w:ind w:left="720" w:hanging="360"/>
      </w:pPr>
      <w:rPr>
        <w:rFonts w:ascii="Symbol" w:hAnsi="Symbol" w:hint="default"/>
      </w:rPr>
    </w:lvl>
    <w:lvl w:ilvl="1" w:tplc="C92AD1CA">
      <w:start w:val="1"/>
      <w:numFmt w:val="bullet"/>
      <w:lvlText w:val="o"/>
      <w:lvlJc w:val="left"/>
      <w:pPr>
        <w:ind w:left="1440" w:hanging="360"/>
      </w:pPr>
      <w:rPr>
        <w:rFonts w:ascii="Courier New" w:hAnsi="Courier New" w:hint="default"/>
      </w:rPr>
    </w:lvl>
    <w:lvl w:ilvl="2" w:tplc="AB068878">
      <w:start w:val="1"/>
      <w:numFmt w:val="bullet"/>
      <w:lvlText w:val=""/>
      <w:lvlJc w:val="left"/>
      <w:pPr>
        <w:ind w:left="2160" w:hanging="360"/>
      </w:pPr>
      <w:rPr>
        <w:rFonts w:ascii="Wingdings" w:hAnsi="Wingdings" w:hint="default"/>
      </w:rPr>
    </w:lvl>
    <w:lvl w:ilvl="3" w:tplc="EC1C74D6">
      <w:start w:val="1"/>
      <w:numFmt w:val="bullet"/>
      <w:lvlText w:val=""/>
      <w:lvlJc w:val="left"/>
      <w:pPr>
        <w:ind w:left="2880" w:hanging="360"/>
      </w:pPr>
      <w:rPr>
        <w:rFonts w:ascii="Symbol" w:hAnsi="Symbol" w:hint="default"/>
      </w:rPr>
    </w:lvl>
    <w:lvl w:ilvl="4" w:tplc="94308132">
      <w:start w:val="1"/>
      <w:numFmt w:val="bullet"/>
      <w:lvlText w:val="o"/>
      <w:lvlJc w:val="left"/>
      <w:pPr>
        <w:ind w:left="3600" w:hanging="360"/>
      </w:pPr>
      <w:rPr>
        <w:rFonts w:ascii="Courier New" w:hAnsi="Courier New" w:hint="default"/>
      </w:rPr>
    </w:lvl>
    <w:lvl w:ilvl="5" w:tplc="C2D4D9A0">
      <w:start w:val="1"/>
      <w:numFmt w:val="bullet"/>
      <w:lvlText w:val=""/>
      <w:lvlJc w:val="left"/>
      <w:pPr>
        <w:ind w:left="4320" w:hanging="360"/>
      </w:pPr>
      <w:rPr>
        <w:rFonts w:ascii="Wingdings" w:hAnsi="Wingdings" w:hint="default"/>
      </w:rPr>
    </w:lvl>
    <w:lvl w:ilvl="6" w:tplc="6FAC827C">
      <w:start w:val="1"/>
      <w:numFmt w:val="bullet"/>
      <w:lvlText w:val=""/>
      <w:lvlJc w:val="left"/>
      <w:pPr>
        <w:ind w:left="5040" w:hanging="360"/>
      </w:pPr>
      <w:rPr>
        <w:rFonts w:ascii="Symbol" w:hAnsi="Symbol" w:hint="default"/>
      </w:rPr>
    </w:lvl>
    <w:lvl w:ilvl="7" w:tplc="677EAC60">
      <w:start w:val="1"/>
      <w:numFmt w:val="bullet"/>
      <w:lvlText w:val="o"/>
      <w:lvlJc w:val="left"/>
      <w:pPr>
        <w:ind w:left="5760" w:hanging="360"/>
      </w:pPr>
      <w:rPr>
        <w:rFonts w:ascii="Courier New" w:hAnsi="Courier New" w:hint="default"/>
      </w:rPr>
    </w:lvl>
    <w:lvl w:ilvl="8" w:tplc="8624AF34">
      <w:start w:val="1"/>
      <w:numFmt w:val="bullet"/>
      <w:lvlText w:val=""/>
      <w:lvlJc w:val="left"/>
      <w:pPr>
        <w:ind w:left="6480" w:hanging="360"/>
      </w:pPr>
      <w:rPr>
        <w:rFonts w:ascii="Wingdings" w:hAnsi="Wingdings" w:hint="default"/>
      </w:rPr>
    </w:lvl>
  </w:abstractNum>
  <w:abstractNum w:abstractNumId="38" w15:restartNumberingAfterBreak="0">
    <w:nsid w:val="60C76B7E"/>
    <w:multiLevelType w:val="multilevel"/>
    <w:tmpl w:val="06567FCA"/>
    <w:styleLink w:val="List22"/>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39" w15:restartNumberingAfterBreak="0">
    <w:nsid w:val="62CE5052"/>
    <w:multiLevelType w:val="multilevel"/>
    <w:tmpl w:val="3C4A3636"/>
    <w:styleLink w:val="List6"/>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40" w15:restartNumberingAfterBreak="0">
    <w:nsid w:val="65261C35"/>
    <w:multiLevelType w:val="hybridMultilevel"/>
    <w:tmpl w:val="A24CCAE4"/>
    <w:lvl w:ilvl="0" w:tplc="1520DCCC">
      <w:start w:val="1"/>
      <w:numFmt w:val="bullet"/>
      <w:lvlText w:val=""/>
      <w:lvlJc w:val="left"/>
      <w:pPr>
        <w:ind w:left="720" w:hanging="360"/>
      </w:pPr>
      <w:rPr>
        <w:rFonts w:ascii="Symbol" w:hAnsi="Symbol" w:hint="default"/>
      </w:rPr>
    </w:lvl>
    <w:lvl w:ilvl="1" w:tplc="2FB47354">
      <w:start w:val="1"/>
      <w:numFmt w:val="bullet"/>
      <w:lvlText w:val="o"/>
      <w:lvlJc w:val="left"/>
      <w:pPr>
        <w:ind w:left="1440" w:hanging="360"/>
      </w:pPr>
      <w:rPr>
        <w:rFonts w:ascii="Courier New" w:hAnsi="Courier New" w:hint="default"/>
      </w:rPr>
    </w:lvl>
    <w:lvl w:ilvl="2" w:tplc="DCFEA6A2">
      <w:start w:val="1"/>
      <w:numFmt w:val="bullet"/>
      <w:lvlText w:val=""/>
      <w:lvlJc w:val="left"/>
      <w:pPr>
        <w:ind w:left="2160" w:hanging="360"/>
      </w:pPr>
      <w:rPr>
        <w:rFonts w:ascii="Wingdings" w:hAnsi="Wingdings" w:hint="default"/>
      </w:rPr>
    </w:lvl>
    <w:lvl w:ilvl="3" w:tplc="0A36FB82">
      <w:start w:val="1"/>
      <w:numFmt w:val="bullet"/>
      <w:lvlText w:val=""/>
      <w:lvlJc w:val="left"/>
      <w:pPr>
        <w:ind w:left="2880" w:hanging="360"/>
      </w:pPr>
      <w:rPr>
        <w:rFonts w:ascii="Symbol" w:hAnsi="Symbol" w:hint="default"/>
      </w:rPr>
    </w:lvl>
    <w:lvl w:ilvl="4" w:tplc="76F40A32">
      <w:start w:val="1"/>
      <w:numFmt w:val="bullet"/>
      <w:lvlText w:val="o"/>
      <w:lvlJc w:val="left"/>
      <w:pPr>
        <w:ind w:left="3600" w:hanging="360"/>
      </w:pPr>
      <w:rPr>
        <w:rFonts w:ascii="Courier New" w:hAnsi="Courier New" w:hint="default"/>
      </w:rPr>
    </w:lvl>
    <w:lvl w:ilvl="5" w:tplc="9AA0991E">
      <w:start w:val="1"/>
      <w:numFmt w:val="bullet"/>
      <w:lvlText w:val=""/>
      <w:lvlJc w:val="left"/>
      <w:pPr>
        <w:ind w:left="4320" w:hanging="360"/>
      </w:pPr>
      <w:rPr>
        <w:rFonts w:ascii="Wingdings" w:hAnsi="Wingdings" w:hint="default"/>
      </w:rPr>
    </w:lvl>
    <w:lvl w:ilvl="6" w:tplc="B1E400B6">
      <w:start w:val="1"/>
      <w:numFmt w:val="bullet"/>
      <w:lvlText w:val=""/>
      <w:lvlJc w:val="left"/>
      <w:pPr>
        <w:ind w:left="5040" w:hanging="360"/>
      </w:pPr>
      <w:rPr>
        <w:rFonts w:ascii="Symbol" w:hAnsi="Symbol" w:hint="default"/>
      </w:rPr>
    </w:lvl>
    <w:lvl w:ilvl="7" w:tplc="831E770E">
      <w:start w:val="1"/>
      <w:numFmt w:val="bullet"/>
      <w:lvlText w:val="o"/>
      <w:lvlJc w:val="left"/>
      <w:pPr>
        <w:ind w:left="5760" w:hanging="360"/>
      </w:pPr>
      <w:rPr>
        <w:rFonts w:ascii="Courier New" w:hAnsi="Courier New" w:hint="default"/>
      </w:rPr>
    </w:lvl>
    <w:lvl w:ilvl="8" w:tplc="D43EFAFC">
      <w:start w:val="1"/>
      <w:numFmt w:val="bullet"/>
      <w:lvlText w:val=""/>
      <w:lvlJc w:val="left"/>
      <w:pPr>
        <w:ind w:left="6480" w:hanging="360"/>
      </w:pPr>
      <w:rPr>
        <w:rFonts w:ascii="Wingdings" w:hAnsi="Wingdings" w:hint="default"/>
      </w:rPr>
    </w:lvl>
  </w:abstractNum>
  <w:abstractNum w:abstractNumId="41" w15:restartNumberingAfterBreak="0">
    <w:nsid w:val="6C2F068C"/>
    <w:multiLevelType w:val="hybridMultilevel"/>
    <w:tmpl w:val="C8482D2E"/>
    <w:lvl w:ilvl="0" w:tplc="A8624B5C">
      <w:start w:val="1"/>
      <w:numFmt w:val="bullet"/>
      <w:lvlText w:val=""/>
      <w:lvlJc w:val="left"/>
      <w:pPr>
        <w:ind w:left="720" w:hanging="360"/>
      </w:pPr>
      <w:rPr>
        <w:rFonts w:ascii="Symbol" w:hAnsi="Symbol" w:hint="default"/>
      </w:rPr>
    </w:lvl>
    <w:lvl w:ilvl="1" w:tplc="A0FC5654">
      <w:start w:val="1"/>
      <w:numFmt w:val="bullet"/>
      <w:lvlText w:val="o"/>
      <w:lvlJc w:val="left"/>
      <w:pPr>
        <w:ind w:left="1440" w:hanging="360"/>
      </w:pPr>
      <w:rPr>
        <w:rFonts w:ascii="Courier New" w:hAnsi="Courier New" w:hint="default"/>
      </w:rPr>
    </w:lvl>
    <w:lvl w:ilvl="2" w:tplc="6CB84FC4">
      <w:start w:val="1"/>
      <w:numFmt w:val="bullet"/>
      <w:lvlText w:val=""/>
      <w:lvlJc w:val="left"/>
      <w:pPr>
        <w:ind w:left="2160" w:hanging="360"/>
      </w:pPr>
      <w:rPr>
        <w:rFonts w:ascii="Wingdings" w:hAnsi="Wingdings" w:hint="default"/>
      </w:rPr>
    </w:lvl>
    <w:lvl w:ilvl="3" w:tplc="9D30BB0A">
      <w:start w:val="1"/>
      <w:numFmt w:val="bullet"/>
      <w:lvlText w:val=""/>
      <w:lvlJc w:val="left"/>
      <w:pPr>
        <w:ind w:left="2880" w:hanging="360"/>
      </w:pPr>
      <w:rPr>
        <w:rFonts w:ascii="Symbol" w:hAnsi="Symbol" w:hint="default"/>
      </w:rPr>
    </w:lvl>
    <w:lvl w:ilvl="4" w:tplc="04766B9E">
      <w:start w:val="1"/>
      <w:numFmt w:val="bullet"/>
      <w:lvlText w:val="o"/>
      <w:lvlJc w:val="left"/>
      <w:pPr>
        <w:ind w:left="3600" w:hanging="360"/>
      </w:pPr>
      <w:rPr>
        <w:rFonts w:ascii="Courier New" w:hAnsi="Courier New" w:hint="default"/>
      </w:rPr>
    </w:lvl>
    <w:lvl w:ilvl="5" w:tplc="EE6E8BB2">
      <w:start w:val="1"/>
      <w:numFmt w:val="bullet"/>
      <w:lvlText w:val=""/>
      <w:lvlJc w:val="left"/>
      <w:pPr>
        <w:ind w:left="4320" w:hanging="360"/>
      </w:pPr>
      <w:rPr>
        <w:rFonts w:ascii="Wingdings" w:hAnsi="Wingdings" w:hint="default"/>
      </w:rPr>
    </w:lvl>
    <w:lvl w:ilvl="6" w:tplc="A9DAAFA4">
      <w:start w:val="1"/>
      <w:numFmt w:val="bullet"/>
      <w:lvlText w:val=""/>
      <w:lvlJc w:val="left"/>
      <w:pPr>
        <w:ind w:left="5040" w:hanging="360"/>
      </w:pPr>
      <w:rPr>
        <w:rFonts w:ascii="Symbol" w:hAnsi="Symbol" w:hint="default"/>
      </w:rPr>
    </w:lvl>
    <w:lvl w:ilvl="7" w:tplc="A830A6A6">
      <w:start w:val="1"/>
      <w:numFmt w:val="bullet"/>
      <w:lvlText w:val="o"/>
      <w:lvlJc w:val="left"/>
      <w:pPr>
        <w:ind w:left="5760" w:hanging="360"/>
      </w:pPr>
      <w:rPr>
        <w:rFonts w:ascii="Courier New" w:hAnsi="Courier New" w:hint="default"/>
      </w:rPr>
    </w:lvl>
    <w:lvl w:ilvl="8" w:tplc="A7CA63F0">
      <w:start w:val="1"/>
      <w:numFmt w:val="bullet"/>
      <w:lvlText w:val=""/>
      <w:lvlJc w:val="left"/>
      <w:pPr>
        <w:ind w:left="6480" w:hanging="360"/>
      </w:pPr>
      <w:rPr>
        <w:rFonts w:ascii="Wingdings" w:hAnsi="Wingdings" w:hint="default"/>
      </w:rPr>
    </w:lvl>
  </w:abstractNum>
  <w:abstractNum w:abstractNumId="42" w15:restartNumberingAfterBreak="0">
    <w:nsid w:val="6F346A93"/>
    <w:multiLevelType w:val="multilevel"/>
    <w:tmpl w:val="C4D49510"/>
    <w:styleLink w:val="List23"/>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43" w15:restartNumberingAfterBreak="0">
    <w:nsid w:val="6F9446AC"/>
    <w:multiLevelType w:val="multilevel"/>
    <w:tmpl w:val="D416F188"/>
    <w:styleLink w:val="List24"/>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44" w15:restartNumberingAfterBreak="0">
    <w:nsid w:val="70F7150F"/>
    <w:multiLevelType w:val="hybridMultilevel"/>
    <w:tmpl w:val="2F2E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A12D1"/>
    <w:multiLevelType w:val="multilevel"/>
    <w:tmpl w:val="00228AF0"/>
    <w:styleLink w:val="List28"/>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46" w15:restartNumberingAfterBreak="0">
    <w:nsid w:val="7A6F3BA3"/>
    <w:multiLevelType w:val="multilevel"/>
    <w:tmpl w:val="39ACD1CA"/>
    <w:styleLink w:val="List0"/>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47" w15:restartNumberingAfterBreak="0">
    <w:nsid w:val="7BE259C6"/>
    <w:multiLevelType w:val="hybridMultilevel"/>
    <w:tmpl w:val="B0D80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C0100A6"/>
    <w:multiLevelType w:val="multilevel"/>
    <w:tmpl w:val="1FC04B2C"/>
    <w:styleLink w:val="List14"/>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num w:numId="1" w16cid:durableId="1008407837">
    <w:abstractNumId w:val="40"/>
  </w:num>
  <w:num w:numId="2" w16cid:durableId="437717268">
    <w:abstractNumId w:val="41"/>
  </w:num>
  <w:num w:numId="3" w16cid:durableId="1166898792">
    <w:abstractNumId w:val="33"/>
  </w:num>
  <w:num w:numId="4" w16cid:durableId="1545948768">
    <w:abstractNumId w:val="27"/>
  </w:num>
  <w:num w:numId="5" w16cid:durableId="1742171087">
    <w:abstractNumId w:val="2"/>
  </w:num>
  <w:num w:numId="6" w16cid:durableId="877400777">
    <w:abstractNumId w:val="29"/>
  </w:num>
  <w:num w:numId="7" w16cid:durableId="1915503942">
    <w:abstractNumId w:val="15"/>
  </w:num>
  <w:num w:numId="8" w16cid:durableId="1912885108">
    <w:abstractNumId w:val="20"/>
  </w:num>
  <w:num w:numId="9" w16cid:durableId="888342112">
    <w:abstractNumId w:val="37"/>
  </w:num>
  <w:num w:numId="10" w16cid:durableId="1996105964">
    <w:abstractNumId w:val="46"/>
  </w:num>
  <w:num w:numId="11" w16cid:durableId="1511337100">
    <w:abstractNumId w:val="32"/>
  </w:num>
  <w:num w:numId="12" w16cid:durableId="1845780447">
    <w:abstractNumId w:val="0"/>
  </w:num>
  <w:num w:numId="13" w16cid:durableId="905606477">
    <w:abstractNumId w:val="25"/>
  </w:num>
  <w:num w:numId="14" w16cid:durableId="455757326">
    <w:abstractNumId w:val="9"/>
  </w:num>
  <w:num w:numId="15" w16cid:durableId="1042242274">
    <w:abstractNumId w:val="36"/>
  </w:num>
  <w:num w:numId="16" w16cid:durableId="1546794310">
    <w:abstractNumId w:val="39"/>
  </w:num>
  <w:num w:numId="17" w16cid:durableId="354813557">
    <w:abstractNumId w:val="11"/>
  </w:num>
  <w:num w:numId="18" w16cid:durableId="1050690339">
    <w:abstractNumId w:val="23"/>
  </w:num>
  <w:num w:numId="19" w16cid:durableId="1741555623">
    <w:abstractNumId w:val="8"/>
  </w:num>
  <w:num w:numId="20" w16cid:durableId="913928752">
    <w:abstractNumId w:val="18"/>
  </w:num>
  <w:num w:numId="21" w16cid:durableId="210961861">
    <w:abstractNumId w:val="1"/>
  </w:num>
  <w:num w:numId="22" w16cid:durableId="767384339">
    <w:abstractNumId w:val="21"/>
  </w:num>
  <w:num w:numId="23" w16cid:durableId="1439831220">
    <w:abstractNumId w:val="16"/>
  </w:num>
  <w:num w:numId="24" w16cid:durableId="652413109">
    <w:abstractNumId w:val="48"/>
  </w:num>
  <w:num w:numId="25" w16cid:durableId="841745447">
    <w:abstractNumId w:val="13"/>
  </w:num>
  <w:num w:numId="26" w16cid:durableId="1487043824">
    <w:abstractNumId w:val="22"/>
  </w:num>
  <w:num w:numId="27" w16cid:durableId="281890223">
    <w:abstractNumId w:val="19"/>
  </w:num>
  <w:num w:numId="28" w16cid:durableId="2034531446">
    <w:abstractNumId w:val="14"/>
  </w:num>
  <w:num w:numId="29" w16cid:durableId="1651590022">
    <w:abstractNumId w:val="17"/>
  </w:num>
  <w:num w:numId="30" w16cid:durableId="1668364616">
    <w:abstractNumId w:val="3"/>
  </w:num>
  <w:num w:numId="31" w16cid:durableId="546647148">
    <w:abstractNumId w:val="31"/>
  </w:num>
  <w:num w:numId="32" w16cid:durableId="126973495">
    <w:abstractNumId w:val="38"/>
  </w:num>
  <w:num w:numId="33" w16cid:durableId="1314482548">
    <w:abstractNumId w:val="42"/>
  </w:num>
  <w:num w:numId="34" w16cid:durableId="325331346">
    <w:abstractNumId w:val="43"/>
  </w:num>
  <w:num w:numId="35" w16cid:durableId="996148312">
    <w:abstractNumId w:val="34"/>
  </w:num>
  <w:num w:numId="36" w16cid:durableId="137839846">
    <w:abstractNumId w:val="28"/>
  </w:num>
  <w:num w:numId="37" w16cid:durableId="300187034">
    <w:abstractNumId w:val="10"/>
  </w:num>
  <w:num w:numId="38" w16cid:durableId="253053539">
    <w:abstractNumId w:val="45"/>
  </w:num>
  <w:num w:numId="39" w16cid:durableId="1248928354">
    <w:abstractNumId w:val="4"/>
  </w:num>
  <w:num w:numId="40" w16cid:durableId="1191265239">
    <w:abstractNumId w:val="35"/>
  </w:num>
  <w:num w:numId="41" w16cid:durableId="361367535">
    <w:abstractNumId w:val="12"/>
  </w:num>
  <w:num w:numId="42" w16cid:durableId="204023597">
    <w:abstractNumId w:val="7"/>
  </w:num>
  <w:num w:numId="43" w16cid:durableId="989599768">
    <w:abstractNumId w:val="26"/>
  </w:num>
  <w:num w:numId="44" w16cid:durableId="932736759">
    <w:abstractNumId w:val="30"/>
  </w:num>
  <w:num w:numId="45" w16cid:durableId="2141266552">
    <w:abstractNumId w:val="6"/>
  </w:num>
  <w:num w:numId="46" w16cid:durableId="1275214386">
    <w:abstractNumId w:val="47"/>
  </w:num>
  <w:num w:numId="47" w16cid:durableId="955333202">
    <w:abstractNumId w:val="44"/>
  </w:num>
  <w:num w:numId="48" w16cid:durableId="367146590">
    <w:abstractNumId w:val="5"/>
  </w:num>
  <w:num w:numId="49" w16cid:durableId="1899707982">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B648E"/>
    <w:rsid w:val="00003588"/>
    <w:rsid w:val="0003697A"/>
    <w:rsid w:val="000B67FD"/>
    <w:rsid w:val="000F2F8F"/>
    <w:rsid w:val="00182613"/>
    <w:rsid w:val="001C742C"/>
    <w:rsid w:val="0025066D"/>
    <w:rsid w:val="00253BE7"/>
    <w:rsid w:val="00342FB9"/>
    <w:rsid w:val="00354539"/>
    <w:rsid w:val="004071C3"/>
    <w:rsid w:val="0045670F"/>
    <w:rsid w:val="0053656D"/>
    <w:rsid w:val="005C234F"/>
    <w:rsid w:val="005D3ACD"/>
    <w:rsid w:val="005F5721"/>
    <w:rsid w:val="00634493"/>
    <w:rsid w:val="00656104"/>
    <w:rsid w:val="0068259D"/>
    <w:rsid w:val="006A176F"/>
    <w:rsid w:val="006A2B63"/>
    <w:rsid w:val="006A2FA7"/>
    <w:rsid w:val="006C2279"/>
    <w:rsid w:val="006C454C"/>
    <w:rsid w:val="006F46A0"/>
    <w:rsid w:val="007E7F57"/>
    <w:rsid w:val="008A712F"/>
    <w:rsid w:val="008B648E"/>
    <w:rsid w:val="008C3477"/>
    <w:rsid w:val="008D3AA0"/>
    <w:rsid w:val="009359E2"/>
    <w:rsid w:val="009377A1"/>
    <w:rsid w:val="00986BDD"/>
    <w:rsid w:val="009D3EDE"/>
    <w:rsid w:val="00A54D8F"/>
    <w:rsid w:val="00A8210F"/>
    <w:rsid w:val="00A874D2"/>
    <w:rsid w:val="00AE6389"/>
    <w:rsid w:val="00B7482E"/>
    <w:rsid w:val="00B75F19"/>
    <w:rsid w:val="00BB3CA3"/>
    <w:rsid w:val="00BB564B"/>
    <w:rsid w:val="00C51C4B"/>
    <w:rsid w:val="00C5309F"/>
    <w:rsid w:val="00CD5CD4"/>
    <w:rsid w:val="00D03CCD"/>
    <w:rsid w:val="00D57F17"/>
    <w:rsid w:val="00E07EF1"/>
    <w:rsid w:val="00E1719C"/>
    <w:rsid w:val="00EA513D"/>
    <w:rsid w:val="00EF0A7A"/>
    <w:rsid w:val="00F366BC"/>
    <w:rsid w:val="00F42244"/>
    <w:rsid w:val="00F7450C"/>
    <w:rsid w:val="00FB360A"/>
    <w:rsid w:val="00FD70A8"/>
    <w:rsid w:val="045DEEBD"/>
    <w:rsid w:val="3D88A8B4"/>
    <w:rsid w:val="51D603C7"/>
    <w:rsid w:val="5E84284D"/>
    <w:rsid w:val="6E9A9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01B8"/>
  <w15:docId w15:val="{D0030489-1D32-448F-AF41-B957FD2E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numbering" w:customStyle="1" w:styleId="List0">
    <w:name w:val="List 0"/>
    <w:basedOn w:val="ImportedStyle1"/>
    <w:pPr>
      <w:numPr>
        <w:numId w:val="10"/>
      </w:numPr>
    </w:pPr>
  </w:style>
  <w:style w:type="numbering" w:customStyle="1" w:styleId="ImportedStyle1">
    <w:name w:val="Imported Style 1"/>
  </w:style>
  <w:style w:type="numbering" w:customStyle="1" w:styleId="List1">
    <w:name w:val="List 1"/>
    <w:basedOn w:val="ImportedStyle2"/>
    <w:pPr>
      <w:numPr>
        <w:numId w:val="11"/>
      </w:numPr>
    </w:pPr>
  </w:style>
  <w:style w:type="numbering" w:customStyle="1" w:styleId="ImportedStyle2">
    <w:name w:val="Imported Style 2"/>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numbering" w:customStyle="1" w:styleId="List41">
    <w:name w:val="List 41"/>
    <w:basedOn w:val="ImportedStyle5"/>
    <w:pPr>
      <w:numPr>
        <w:numId w:val="14"/>
      </w:numPr>
    </w:pPr>
  </w:style>
  <w:style w:type="numbering" w:customStyle="1" w:styleId="ImportedStyle5">
    <w:name w:val="Imported Style 5"/>
  </w:style>
  <w:style w:type="numbering" w:customStyle="1" w:styleId="List51">
    <w:name w:val="List 51"/>
    <w:basedOn w:val="ImportedStyle6"/>
    <w:pPr>
      <w:numPr>
        <w:numId w:val="15"/>
      </w:numPr>
    </w:pPr>
  </w:style>
  <w:style w:type="numbering" w:customStyle="1" w:styleId="ImportedStyle6">
    <w:name w:val="Imported Style 6"/>
  </w:style>
  <w:style w:type="numbering" w:customStyle="1" w:styleId="List6">
    <w:name w:val="List 6"/>
    <w:basedOn w:val="ImportedStyle7"/>
    <w:pPr>
      <w:numPr>
        <w:numId w:val="16"/>
      </w:numPr>
    </w:pPr>
  </w:style>
  <w:style w:type="numbering" w:customStyle="1" w:styleId="ImportedStyle7">
    <w:name w:val="Imported Style 7"/>
  </w:style>
  <w:style w:type="numbering" w:customStyle="1" w:styleId="List7">
    <w:name w:val="List 7"/>
    <w:basedOn w:val="ImportedStyle8"/>
    <w:pPr>
      <w:numPr>
        <w:numId w:val="17"/>
      </w:numPr>
    </w:pPr>
  </w:style>
  <w:style w:type="numbering" w:customStyle="1" w:styleId="ImportedStyle8">
    <w:name w:val="Imported Style 8"/>
  </w:style>
  <w:style w:type="numbering" w:customStyle="1" w:styleId="List8">
    <w:name w:val="List 8"/>
    <w:basedOn w:val="ImportedStyle9"/>
    <w:pPr>
      <w:numPr>
        <w:numId w:val="18"/>
      </w:numPr>
    </w:pPr>
  </w:style>
  <w:style w:type="numbering" w:customStyle="1" w:styleId="ImportedStyle9">
    <w:name w:val="Imported Style 9"/>
  </w:style>
  <w:style w:type="numbering" w:customStyle="1" w:styleId="List9">
    <w:name w:val="List 9"/>
    <w:basedOn w:val="ImportedStyle10"/>
    <w:pPr>
      <w:numPr>
        <w:numId w:val="19"/>
      </w:numPr>
    </w:pPr>
  </w:style>
  <w:style w:type="numbering" w:customStyle="1" w:styleId="ImportedStyle10">
    <w:name w:val="Imported Style 10"/>
  </w:style>
  <w:style w:type="numbering" w:customStyle="1" w:styleId="List10">
    <w:name w:val="List 10"/>
    <w:basedOn w:val="ImportedStyle11"/>
    <w:pPr>
      <w:numPr>
        <w:numId w:val="20"/>
      </w:numPr>
    </w:pPr>
  </w:style>
  <w:style w:type="numbering" w:customStyle="1" w:styleId="ImportedStyle11">
    <w:name w:val="Imported Style 11"/>
  </w:style>
  <w:style w:type="numbering" w:customStyle="1" w:styleId="List11">
    <w:name w:val="List 11"/>
    <w:basedOn w:val="ImportedStyle12"/>
    <w:pPr>
      <w:numPr>
        <w:numId w:val="21"/>
      </w:numPr>
    </w:pPr>
  </w:style>
  <w:style w:type="numbering" w:customStyle="1" w:styleId="ImportedStyle12">
    <w:name w:val="Imported Style 12"/>
  </w:style>
  <w:style w:type="numbering" w:customStyle="1" w:styleId="List12">
    <w:name w:val="List 12"/>
    <w:basedOn w:val="ImportedStyle13"/>
    <w:pPr>
      <w:numPr>
        <w:numId w:val="22"/>
      </w:numPr>
    </w:pPr>
  </w:style>
  <w:style w:type="numbering" w:customStyle="1" w:styleId="ImportedStyle13">
    <w:name w:val="Imported Style 13"/>
  </w:style>
  <w:style w:type="numbering" w:customStyle="1" w:styleId="List13">
    <w:name w:val="List 13"/>
    <w:basedOn w:val="ImportedStyle14"/>
    <w:pPr>
      <w:numPr>
        <w:numId w:val="23"/>
      </w:numPr>
    </w:pPr>
  </w:style>
  <w:style w:type="numbering" w:customStyle="1" w:styleId="ImportedStyle14">
    <w:name w:val="Imported Style 14"/>
  </w:style>
  <w:style w:type="numbering" w:customStyle="1" w:styleId="List14">
    <w:name w:val="List 14"/>
    <w:basedOn w:val="ImportedStyle15"/>
    <w:pPr>
      <w:numPr>
        <w:numId w:val="24"/>
      </w:numPr>
    </w:pPr>
  </w:style>
  <w:style w:type="numbering" w:customStyle="1" w:styleId="ImportedStyle15">
    <w:name w:val="Imported Style 15"/>
  </w:style>
  <w:style w:type="numbering" w:customStyle="1" w:styleId="List15">
    <w:name w:val="List 15"/>
    <w:basedOn w:val="ImportedStyle16"/>
    <w:pPr>
      <w:numPr>
        <w:numId w:val="25"/>
      </w:numPr>
    </w:pPr>
  </w:style>
  <w:style w:type="numbering" w:customStyle="1" w:styleId="ImportedStyle16">
    <w:name w:val="Imported Style 16"/>
  </w:style>
  <w:style w:type="numbering" w:customStyle="1" w:styleId="List16">
    <w:name w:val="List 16"/>
    <w:basedOn w:val="ImportedStyle17"/>
    <w:pPr>
      <w:numPr>
        <w:numId w:val="26"/>
      </w:numPr>
    </w:pPr>
  </w:style>
  <w:style w:type="numbering" w:customStyle="1" w:styleId="ImportedStyle17">
    <w:name w:val="Imported Style 17"/>
  </w:style>
  <w:style w:type="numbering" w:customStyle="1" w:styleId="List17">
    <w:name w:val="List 17"/>
    <w:basedOn w:val="ImportedStyle18"/>
    <w:pPr>
      <w:numPr>
        <w:numId w:val="27"/>
      </w:numPr>
    </w:pPr>
  </w:style>
  <w:style w:type="numbering" w:customStyle="1" w:styleId="ImportedStyle18">
    <w:name w:val="Imported Style 18"/>
  </w:style>
  <w:style w:type="numbering" w:customStyle="1" w:styleId="List18">
    <w:name w:val="List 18"/>
    <w:basedOn w:val="ImportedStyle19"/>
    <w:pPr>
      <w:numPr>
        <w:numId w:val="28"/>
      </w:numPr>
    </w:pPr>
  </w:style>
  <w:style w:type="numbering" w:customStyle="1" w:styleId="ImportedStyle19">
    <w:name w:val="Imported Style 19"/>
  </w:style>
  <w:style w:type="numbering" w:customStyle="1" w:styleId="List19">
    <w:name w:val="List 19"/>
    <w:basedOn w:val="ImportedStyle20"/>
    <w:pPr>
      <w:numPr>
        <w:numId w:val="29"/>
      </w:numPr>
    </w:pPr>
  </w:style>
  <w:style w:type="numbering" w:customStyle="1" w:styleId="ImportedStyle20">
    <w:name w:val="Imported Style 20"/>
  </w:style>
  <w:style w:type="numbering" w:customStyle="1" w:styleId="List20">
    <w:name w:val="List 20"/>
    <w:basedOn w:val="ImportedStyle21"/>
    <w:pPr>
      <w:numPr>
        <w:numId w:val="30"/>
      </w:numPr>
    </w:pPr>
  </w:style>
  <w:style w:type="numbering" w:customStyle="1" w:styleId="ImportedStyle21">
    <w:name w:val="Imported Style 21"/>
  </w:style>
  <w:style w:type="numbering" w:customStyle="1" w:styleId="List210">
    <w:name w:val="List 210"/>
    <w:basedOn w:val="ImportedStyle22"/>
    <w:pPr>
      <w:numPr>
        <w:numId w:val="31"/>
      </w:numPr>
    </w:pPr>
  </w:style>
  <w:style w:type="numbering" w:customStyle="1" w:styleId="ImportedStyle22">
    <w:name w:val="Imported Style 22"/>
  </w:style>
  <w:style w:type="numbering" w:customStyle="1" w:styleId="List22">
    <w:name w:val="List 22"/>
    <w:basedOn w:val="ImportedStyle23"/>
    <w:pPr>
      <w:numPr>
        <w:numId w:val="32"/>
      </w:numPr>
    </w:pPr>
  </w:style>
  <w:style w:type="numbering" w:customStyle="1" w:styleId="ImportedStyle23">
    <w:name w:val="Imported Style 23"/>
  </w:style>
  <w:style w:type="numbering" w:customStyle="1" w:styleId="List23">
    <w:name w:val="List 23"/>
    <w:basedOn w:val="ImportedStyle24"/>
    <w:pPr>
      <w:numPr>
        <w:numId w:val="33"/>
      </w:numPr>
    </w:pPr>
  </w:style>
  <w:style w:type="numbering" w:customStyle="1" w:styleId="ImportedStyle24">
    <w:name w:val="Imported Style 24"/>
  </w:style>
  <w:style w:type="numbering" w:customStyle="1" w:styleId="List24">
    <w:name w:val="List 24"/>
    <w:basedOn w:val="ImportedStyle25"/>
    <w:pPr>
      <w:numPr>
        <w:numId w:val="34"/>
      </w:numPr>
    </w:pPr>
  </w:style>
  <w:style w:type="numbering" w:customStyle="1" w:styleId="ImportedStyle25">
    <w:name w:val="Imported Style 25"/>
  </w:style>
  <w:style w:type="numbering" w:customStyle="1" w:styleId="List25">
    <w:name w:val="List 25"/>
    <w:basedOn w:val="ImportedStyle26"/>
    <w:pPr>
      <w:numPr>
        <w:numId w:val="35"/>
      </w:numPr>
    </w:pPr>
  </w:style>
  <w:style w:type="numbering" w:customStyle="1" w:styleId="ImportedStyle26">
    <w:name w:val="Imported Style 26"/>
  </w:style>
  <w:style w:type="numbering" w:customStyle="1" w:styleId="List26">
    <w:name w:val="List 26"/>
    <w:basedOn w:val="ImportedStyle27"/>
    <w:pPr>
      <w:numPr>
        <w:numId w:val="36"/>
      </w:numPr>
    </w:pPr>
  </w:style>
  <w:style w:type="numbering" w:customStyle="1" w:styleId="ImportedStyle27">
    <w:name w:val="Imported Style 27"/>
  </w:style>
  <w:style w:type="numbering" w:customStyle="1" w:styleId="List27">
    <w:name w:val="List 27"/>
    <w:basedOn w:val="ImportedStyle28"/>
    <w:pPr>
      <w:numPr>
        <w:numId w:val="37"/>
      </w:numPr>
    </w:pPr>
  </w:style>
  <w:style w:type="numbering" w:customStyle="1" w:styleId="ImportedStyle28">
    <w:name w:val="Imported Style 28"/>
  </w:style>
  <w:style w:type="numbering" w:customStyle="1" w:styleId="List28">
    <w:name w:val="List 28"/>
    <w:basedOn w:val="ImportedStyle29"/>
    <w:pPr>
      <w:numPr>
        <w:numId w:val="38"/>
      </w:numPr>
    </w:pPr>
  </w:style>
  <w:style w:type="numbering" w:customStyle="1" w:styleId="ImportedStyle29">
    <w:name w:val="Imported Style 29"/>
  </w:style>
  <w:style w:type="numbering" w:customStyle="1" w:styleId="List29">
    <w:name w:val="List 29"/>
    <w:basedOn w:val="ImportedStyle30"/>
    <w:pPr>
      <w:numPr>
        <w:numId w:val="39"/>
      </w:numPr>
    </w:pPr>
  </w:style>
  <w:style w:type="numbering" w:customStyle="1" w:styleId="ImportedStyle30">
    <w:name w:val="Imported Style 30"/>
  </w:style>
  <w:style w:type="numbering" w:customStyle="1" w:styleId="List30">
    <w:name w:val="List 30"/>
    <w:basedOn w:val="ImportedStyle31"/>
    <w:pPr>
      <w:numPr>
        <w:numId w:val="40"/>
      </w:numPr>
    </w:pPr>
  </w:style>
  <w:style w:type="numbering" w:customStyle="1" w:styleId="ImportedStyle31">
    <w:name w:val="Imported Style 31"/>
  </w:style>
  <w:style w:type="numbering" w:customStyle="1" w:styleId="List310">
    <w:name w:val="List 310"/>
    <w:basedOn w:val="ImportedStyle32"/>
    <w:pPr>
      <w:numPr>
        <w:numId w:val="41"/>
      </w:numPr>
    </w:pPr>
  </w:style>
  <w:style w:type="numbering" w:customStyle="1" w:styleId="ImportedStyle32">
    <w:name w:val="Imported Style 32"/>
  </w:style>
  <w:style w:type="numbering" w:customStyle="1" w:styleId="List32">
    <w:name w:val="List 32"/>
    <w:basedOn w:val="ImportedStyle33"/>
    <w:pPr>
      <w:numPr>
        <w:numId w:val="42"/>
      </w:numPr>
    </w:pPr>
  </w:style>
  <w:style w:type="numbering" w:customStyle="1" w:styleId="ImportedStyle33">
    <w:name w:val="Imported Style 33"/>
  </w:style>
  <w:style w:type="numbering" w:customStyle="1" w:styleId="List33">
    <w:name w:val="List 33"/>
    <w:basedOn w:val="ImportedStyle34"/>
    <w:pPr>
      <w:numPr>
        <w:numId w:val="43"/>
      </w:numPr>
    </w:pPr>
  </w:style>
  <w:style w:type="numbering" w:customStyle="1" w:styleId="ImportedStyle34">
    <w:name w:val="Imported Style 34"/>
  </w:style>
  <w:style w:type="numbering" w:customStyle="1" w:styleId="List34">
    <w:name w:val="List 34"/>
    <w:basedOn w:val="ImportedStyle35"/>
    <w:pPr>
      <w:numPr>
        <w:numId w:val="44"/>
      </w:numPr>
    </w:pPr>
  </w:style>
  <w:style w:type="numbering" w:customStyle="1" w:styleId="ImportedStyle35">
    <w:name w:val="Imported Style 35"/>
  </w:style>
  <w:style w:type="numbering" w:customStyle="1" w:styleId="List35">
    <w:name w:val="List 35"/>
    <w:basedOn w:val="ImportedStyle36"/>
    <w:pPr>
      <w:numPr>
        <w:numId w:val="45"/>
      </w:numPr>
    </w:pPr>
  </w:style>
  <w:style w:type="numbering" w:customStyle="1" w:styleId="ImportedStyle36">
    <w:name w:val="Imported Style 36"/>
  </w:style>
  <w:style w:type="paragraph" w:styleId="ListParagraph">
    <w:name w:val="List Paragraph"/>
    <w:basedOn w:val="Normal"/>
    <w:uiPriority w:val="34"/>
    <w:qFormat/>
    <w:rsid w:val="00253BE7"/>
    <w:pPr>
      <w:ind w:left="720"/>
      <w:contextualSpacing/>
    </w:pPr>
  </w:style>
  <w:style w:type="table" w:styleId="TableGrid">
    <w:name w:val="Table Grid"/>
    <w:basedOn w:val="TableNormal"/>
    <w:uiPriority w:val="59"/>
    <w:unhideWhenUsed/>
    <w:rsid w:val="00B7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F57"/>
    <w:pPr>
      <w:tabs>
        <w:tab w:val="center" w:pos="4513"/>
        <w:tab w:val="right" w:pos="9026"/>
      </w:tabs>
    </w:pPr>
  </w:style>
  <w:style w:type="character" w:customStyle="1" w:styleId="HeaderChar">
    <w:name w:val="Header Char"/>
    <w:basedOn w:val="DefaultParagraphFont"/>
    <w:link w:val="Header"/>
    <w:uiPriority w:val="99"/>
    <w:rsid w:val="007E7F57"/>
    <w:rPr>
      <w:sz w:val="24"/>
      <w:szCs w:val="24"/>
      <w:lang w:val="en-US" w:eastAsia="en-US"/>
    </w:rPr>
  </w:style>
  <w:style w:type="paragraph" w:styleId="Footer">
    <w:name w:val="footer"/>
    <w:basedOn w:val="Normal"/>
    <w:link w:val="FooterChar"/>
    <w:uiPriority w:val="99"/>
    <w:unhideWhenUsed/>
    <w:rsid w:val="007E7F57"/>
    <w:pPr>
      <w:tabs>
        <w:tab w:val="center" w:pos="4513"/>
        <w:tab w:val="right" w:pos="9026"/>
      </w:tabs>
    </w:pPr>
  </w:style>
  <w:style w:type="character" w:customStyle="1" w:styleId="FooterChar">
    <w:name w:val="Footer Char"/>
    <w:basedOn w:val="DefaultParagraphFont"/>
    <w:link w:val="Footer"/>
    <w:uiPriority w:val="99"/>
    <w:rsid w:val="007E7F5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12985">
      <w:bodyDiv w:val="1"/>
      <w:marLeft w:val="0"/>
      <w:marRight w:val="0"/>
      <w:marTop w:val="0"/>
      <w:marBottom w:val="0"/>
      <w:divBdr>
        <w:top w:val="none" w:sz="0" w:space="0" w:color="auto"/>
        <w:left w:val="none" w:sz="0" w:space="0" w:color="auto"/>
        <w:bottom w:val="none" w:sz="0" w:space="0" w:color="auto"/>
        <w:right w:val="none" w:sz="0" w:space="0" w:color="auto"/>
      </w:divBdr>
    </w:div>
    <w:div w:id="730543809">
      <w:bodyDiv w:val="1"/>
      <w:marLeft w:val="0"/>
      <w:marRight w:val="0"/>
      <w:marTop w:val="0"/>
      <w:marBottom w:val="0"/>
      <w:divBdr>
        <w:top w:val="none" w:sz="0" w:space="0" w:color="auto"/>
        <w:left w:val="none" w:sz="0" w:space="0" w:color="auto"/>
        <w:bottom w:val="none" w:sz="0" w:space="0" w:color="auto"/>
        <w:right w:val="none" w:sz="0" w:space="0" w:color="auto"/>
      </w:divBdr>
    </w:div>
    <w:div w:id="910967078">
      <w:bodyDiv w:val="1"/>
      <w:marLeft w:val="0"/>
      <w:marRight w:val="0"/>
      <w:marTop w:val="0"/>
      <w:marBottom w:val="0"/>
      <w:divBdr>
        <w:top w:val="none" w:sz="0" w:space="0" w:color="auto"/>
        <w:left w:val="none" w:sz="0" w:space="0" w:color="auto"/>
        <w:bottom w:val="none" w:sz="0" w:space="0" w:color="auto"/>
        <w:right w:val="none" w:sz="0" w:space="0" w:color="auto"/>
      </w:divBdr>
    </w:div>
    <w:div w:id="950085919">
      <w:bodyDiv w:val="1"/>
      <w:marLeft w:val="0"/>
      <w:marRight w:val="0"/>
      <w:marTop w:val="0"/>
      <w:marBottom w:val="0"/>
      <w:divBdr>
        <w:top w:val="none" w:sz="0" w:space="0" w:color="auto"/>
        <w:left w:val="none" w:sz="0" w:space="0" w:color="auto"/>
        <w:bottom w:val="none" w:sz="0" w:space="0" w:color="auto"/>
        <w:right w:val="none" w:sz="0" w:space="0" w:color="auto"/>
      </w:divBdr>
    </w:div>
    <w:div w:id="951475381">
      <w:bodyDiv w:val="1"/>
      <w:marLeft w:val="0"/>
      <w:marRight w:val="0"/>
      <w:marTop w:val="0"/>
      <w:marBottom w:val="0"/>
      <w:divBdr>
        <w:top w:val="none" w:sz="0" w:space="0" w:color="auto"/>
        <w:left w:val="none" w:sz="0" w:space="0" w:color="auto"/>
        <w:bottom w:val="none" w:sz="0" w:space="0" w:color="auto"/>
        <w:right w:val="none" w:sz="0" w:space="0" w:color="auto"/>
      </w:divBdr>
    </w:div>
    <w:div w:id="1086154389">
      <w:bodyDiv w:val="1"/>
      <w:marLeft w:val="0"/>
      <w:marRight w:val="0"/>
      <w:marTop w:val="0"/>
      <w:marBottom w:val="0"/>
      <w:divBdr>
        <w:top w:val="none" w:sz="0" w:space="0" w:color="auto"/>
        <w:left w:val="none" w:sz="0" w:space="0" w:color="auto"/>
        <w:bottom w:val="none" w:sz="0" w:space="0" w:color="auto"/>
        <w:right w:val="none" w:sz="0" w:space="0" w:color="auto"/>
      </w:divBdr>
    </w:div>
    <w:div w:id="1855024826">
      <w:bodyDiv w:val="1"/>
      <w:marLeft w:val="0"/>
      <w:marRight w:val="0"/>
      <w:marTop w:val="0"/>
      <w:marBottom w:val="0"/>
      <w:divBdr>
        <w:top w:val="none" w:sz="0" w:space="0" w:color="auto"/>
        <w:left w:val="none" w:sz="0" w:space="0" w:color="auto"/>
        <w:bottom w:val="none" w:sz="0" w:space="0" w:color="auto"/>
        <w:right w:val="none" w:sz="0" w:space="0" w:color="auto"/>
      </w:divBdr>
    </w:div>
    <w:div w:id="193982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746C-562E-4717-B600-F047E003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4</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&amp; Jo</dc:creator>
  <cp:lastModifiedBy>Tiny Tots Preschool</cp:lastModifiedBy>
  <cp:revision>35</cp:revision>
  <dcterms:created xsi:type="dcterms:W3CDTF">2016-01-23T20:35:00Z</dcterms:created>
  <dcterms:modified xsi:type="dcterms:W3CDTF">2024-04-23T14:00:00Z</dcterms:modified>
</cp:coreProperties>
</file>